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545DD371" w:rsidR="009F22B2" w:rsidRPr="00386E86" w:rsidRDefault="009F22B2" w:rsidP="009F22B2">
      <w:pPr>
        <w:rPr>
          <w:rFonts w:ascii="Bio Sans" w:hAnsi="Bio Sans" w:cs="Arial"/>
          <w:b/>
          <w:caps/>
          <w:sz w:val="40"/>
          <w:szCs w:val="40"/>
        </w:rPr>
      </w:pPr>
      <w:r>
        <w:rPr>
          <w:rFonts w:ascii="Bio Sans" w:hAnsi="Bio Sans"/>
          <w:b/>
          <w:caps/>
          <w:sz w:val="40"/>
        </w:rPr>
        <w:t xml:space="preserve">Nota de prensa    </w:t>
      </w:r>
    </w:p>
    <w:p w14:paraId="26906CA4" w14:textId="1785DB10" w:rsidR="007F1EBE" w:rsidRDefault="007F1EBE" w:rsidP="009F22B2">
      <w:pPr>
        <w:spacing w:line="360" w:lineRule="auto"/>
        <w:rPr>
          <w:rFonts w:ascii="Bio Sans" w:hAnsi="Bio Sans" w:cs="Arial"/>
          <w:b/>
          <w:sz w:val="28"/>
          <w:szCs w:val="28"/>
        </w:rPr>
      </w:pPr>
    </w:p>
    <w:p w14:paraId="5B5A9C4D" w14:textId="77777777" w:rsidR="000123D7" w:rsidRDefault="000123D7" w:rsidP="009F22B2">
      <w:pPr>
        <w:spacing w:line="360" w:lineRule="auto"/>
        <w:rPr>
          <w:rFonts w:ascii="Bio Sans" w:hAnsi="Bio Sans" w:cs="Arial"/>
          <w:b/>
          <w:sz w:val="28"/>
          <w:szCs w:val="28"/>
        </w:rPr>
      </w:pPr>
    </w:p>
    <w:p w14:paraId="5CE4AA8B" w14:textId="5150BE15" w:rsidR="00273F2A" w:rsidRPr="005C7FE9" w:rsidRDefault="00490B3F" w:rsidP="00175F41">
      <w:pPr>
        <w:rPr>
          <w:rFonts w:ascii="Bio Sans" w:hAnsi="Bio Sans" w:cs="Arial"/>
          <w:b/>
          <w:sz w:val="32"/>
          <w:szCs w:val="32"/>
        </w:rPr>
      </w:pPr>
      <w:r>
        <w:rPr>
          <w:rFonts w:ascii="Bio Sans" w:hAnsi="Bio Sans"/>
          <w:b/>
          <w:sz w:val="32"/>
        </w:rPr>
        <w:t>Con seguridad para el futuro</w:t>
      </w:r>
    </w:p>
    <w:p w14:paraId="6F70E739" w14:textId="77777777" w:rsidR="00974DD5" w:rsidRDefault="00974DD5" w:rsidP="00175F41">
      <w:pPr>
        <w:rPr>
          <w:rFonts w:ascii="Bio Sans" w:hAnsi="Bio Sans" w:cs="Arial"/>
          <w:b/>
          <w:sz w:val="28"/>
          <w:szCs w:val="28"/>
        </w:rPr>
      </w:pPr>
    </w:p>
    <w:p w14:paraId="5439E539" w14:textId="77777777" w:rsidR="00974DD5" w:rsidRDefault="00974DD5" w:rsidP="00175F41">
      <w:pPr>
        <w:rPr>
          <w:rFonts w:ascii="Bio Sans" w:hAnsi="Bio Sans" w:cs="Arial"/>
          <w:b/>
          <w:sz w:val="28"/>
          <w:szCs w:val="28"/>
        </w:rPr>
      </w:pPr>
    </w:p>
    <w:p w14:paraId="72496760" w14:textId="59635ED5" w:rsidR="00694415" w:rsidRPr="00BC14FB" w:rsidRDefault="000231EE" w:rsidP="00175F41">
      <w:pPr>
        <w:rPr>
          <w:rFonts w:ascii="Bio Sans" w:hAnsi="Bio Sans" w:cs="Arial"/>
          <w:b/>
          <w:sz w:val="28"/>
          <w:szCs w:val="28"/>
        </w:rPr>
      </w:pPr>
      <w:r>
        <w:rPr>
          <w:rFonts w:ascii="Bio Sans" w:hAnsi="Bio Sans"/>
          <w:b/>
          <w:sz w:val="28"/>
        </w:rPr>
        <w:t>Schmersal en la Feria de Hannover 2024: nuevas soluciones sostenibles para la seguridad y la automatización</w:t>
      </w:r>
    </w:p>
    <w:p w14:paraId="6F2EE1CD" w14:textId="77777777" w:rsidR="00BC14FB" w:rsidRDefault="00BC14FB" w:rsidP="00175F41">
      <w:pPr>
        <w:pStyle w:val="StandardWeb"/>
        <w:spacing w:before="0" w:beforeAutospacing="0" w:after="0" w:afterAutospacing="0"/>
        <w:rPr>
          <w:rFonts w:ascii="Bio Sans" w:hAnsi="Bio Sans" w:cs="Arial"/>
          <w:b/>
          <w:sz w:val="22"/>
          <w:szCs w:val="22"/>
        </w:rPr>
      </w:pPr>
    </w:p>
    <w:p w14:paraId="3F10567D" w14:textId="77777777" w:rsidR="00BC14FB" w:rsidRDefault="00BC14FB" w:rsidP="006A79F7">
      <w:pPr>
        <w:pStyle w:val="StandardWeb"/>
        <w:spacing w:before="0" w:beforeAutospacing="0" w:after="0" w:afterAutospacing="0"/>
        <w:rPr>
          <w:rFonts w:ascii="Bio Sans" w:hAnsi="Bio Sans" w:cs="Arial"/>
          <w:b/>
          <w:sz w:val="22"/>
          <w:szCs w:val="22"/>
        </w:rPr>
      </w:pPr>
    </w:p>
    <w:p w14:paraId="1489160F" w14:textId="77777777" w:rsidR="000123D7" w:rsidRDefault="000123D7" w:rsidP="006A79F7">
      <w:pPr>
        <w:pStyle w:val="StandardWeb"/>
        <w:spacing w:before="0" w:beforeAutospacing="0" w:after="0" w:afterAutospacing="0"/>
        <w:rPr>
          <w:rFonts w:ascii="Bio Sans" w:hAnsi="Bio Sans" w:cs="Arial"/>
          <w:b/>
          <w:sz w:val="22"/>
          <w:szCs w:val="22"/>
        </w:rPr>
      </w:pPr>
    </w:p>
    <w:p w14:paraId="0F0C8949" w14:textId="52898879" w:rsidR="00CE7C01" w:rsidRDefault="00694415" w:rsidP="00CE7C01">
      <w:pPr>
        <w:pStyle w:val="StandardWeb"/>
        <w:spacing w:before="0" w:beforeAutospacing="0" w:after="0" w:afterAutospacing="0"/>
        <w:rPr>
          <w:rFonts w:ascii="Bio Sans" w:hAnsi="Bio Sans" w:cs="Arial"/>
          <w:bCs/>
        </w:rPr>
      </w:pPr>
      <w:r>
        <w:rPr>
          <w:rFonts w:ascii="Bio Sans" w:hAnsi="Bio Sans"/>
          <w:b/>
          <w:sz w:val="22"/>
        </w:rPr>
        <w:t>Wuppertal,</w:t>
      </w:r>
      <w:r w:rsidR="00920747">
        <w:rPr>
          <w:rFonts w:ascii="Bio Sans" w:hAnsi="Bio Sans"/>
          <w:b/>
          <w:sz w:val="22"/>
        </w:rPr>
        <w:t xml:space="preserve"> </w:t>
      </w:r>
      <w:r w:rsidR="006A2942">
        <w:rPr>
          <w:rFonts w:ascii="Bio Sans" w:hAnsi="Bio Sans"/>
          <w:b/>
          <w:sz w:val="22"/>
        </w:rPr>
        <w:t>12</w:t>
      </w:r>
      <w:r>
        <w:rPr>
          <w:rFonts w:ascii="Bio Sans" w:hAnsi="Bio Sans"/>
          <w:b/>
          <w:sz w:val="22"/>
        </w:rPr>
        <w:t xml:space="preserve"> de </w:t>
      </w:r>
      <w:r w:rsidR="00920747" w:rsidRPr="00920747">
        <w:rPr>
          <w:rFonts w:ascii="Bio Sans" w:hAnsi="Bio Sans"/>
          <w:b/>
          <w:sz w:val="22"/>
        </w:rPr>
        <w:t>febrero</w:t>
      </w:r>
      <w:r>
        <w:rPr>
          <w:rFonts w:ascii="Bio Sans" w:hAnsi="Bio Sans"/>
          <w:b/>
          <w:sz w:val="22"/>
        </w:rPr>
        <w:t xml:space="preserve"> de 2024</w:t>
      </w:r>
      <w:r>
        <w:rPr>
          <w:rFonts w:ascii="Bio Sans" w:hAnsi="Bio Sans"/>
          <w:b/>
        </w:rPr>
        <w:t xml:space="preserve">.  </w:t>
      </w:r>
      <w:r>
        <w:rPr>
          <w:rFonts w:ascii="Bio Sans" w:hAnsi="Bio Sans"/>
        </w:rPr>
        <w:t>El tema de la Feria de Hannover de este año es "</w:t>
      </w:r>
      <w:proofErr w:type="spellStart"/>
      <w:r>
        <w:rPr>
          <w:rFonts w:ascii="Bio Sans" w:hAnsi="Bio Sans"/>
        </w:rPr>
        <w:t>Energizing</w:t>
      </w:r>
      <w:proofErr w:type="spellEnd"/>
      <w:r>
        <w:rPr>
          <w:rFonts w:ascii="Bio Sans" w:hAnsi="Bio Sans"/>
        </w:rPr>
        <w:t xml:space="preserve"> a </w:t>
      </w:r>
      <w:proofErr w:type="spellStart"/>
      <w:r>
        <w:rPr>
          <w:rFonts w:ascii="Bio Sans" w:hAnsi="Bio Sans"/>
        </w:rPr>
        <w:t>sustainable</w:t>
      </w:r>
      <w:proofErr w:type="spellEnd"/>
      <w:r>
        <w:rPr>
          <w:rFonts w:ascii="Bio Sans" w:hAnsi="Bio Sans"/>
        </w:rPr>
        <w:t xml:space="preserve"> </w:t>
      </w:r>
      <w:proofErr w:type="spellStart"/>
      <w:r>
        <w:rPr>
          <w:rFonts w:ascii="Bio Sans" w:hAnsi="Bio Sans"/>
        </w:rPr>
        <w:t>industry</w:t>
      </w:r>
      <w:proofErr w:type="spellEnd"/>
      <w:r>
        <w:rPr>
          <w:rFonts w:ascii="Bio Sans" w:hAnsi="Bio Sans"/>
        </w:rPr>
        <w:t>" ("</w:t>
      </w:r>
      <w:r w:rsidR="00B47669">
        <w:rPr>
          <w:rFonts w:ascii="Bio Sans" w:hAnsi="Bio Sans"/>
        </w:rPr>
        <w:t xml:space="preserve">Dinamizar </w:t>
      </w:r>
      <w:r>
        <w:rPr>
          <w:rFonts w:ascii="Bio Sans" w:hAnsi="Bio Sans"/>
        </w:rPr>
        <w:t>una industria sostenible").</w:t>
      </w:r>
      <w:r>
        <w:t xml:space="preserve"> </w:t>
      </w:r>
      <w:r>
        <w:rPr>
          <w:rFonts w:ascii="Bio Sans" w:hAnsi="Bio Sans"/>
        </w:rPr>
        <w:t>En consonancia con ello, el Grupo Schmersal presenta en la feria industrial más importante del mundo</w:t>
      </w:r>
      <w:r w:rsidR="00B47669">
        <w:rPr>
          <w:rFonts w:ascii="Bio Sans" w:hAnsi="Bio Sans"/>
        </w:rPr>
        <w:t>,</w:t>
      </w:r>
      <w:r>
        <w:rPr>
          <w:rFonts w:ascii="Bio Sans" w:hAnsi="Bio Sans"/>
        </w:rPr>
        <w:t xml:space="preserve"> nuevos productos y sistemas para el diseño seguro, eficiente y sostenible de máquinas y sistemas. La digitalización según los principios de la Industria 4.0, la disminución de los recursos y el avance del cambio climático están impulsando cambios integrales en la producción industrial. Schmersal apoya a las empresas en su transformación digital y en el cumplimiento de las estrictas normas medioambientales y energéticas con soluciones innovadoras para la seguridad y la automatización.</w:t>
      </w:r>
    </w:p>
    <w:p w14:paraId="6D245FB8" w14:textId="0291AA0C" w:rsidR="0056585F" w:rsidRDefault="00B410EA" w:rsidP="00CE7C01">
      <w:pPr>
        <w:pStyle w:val="StandardWeb"/>
        <w:spacing w:before="0" w:beforeAutospacing="0" w:after="0" w:afterAutospacing="0"/>
        <w:rPr>
          <w:rFonts w:ascii="Bio Sans" w:hAnsi="Bio Sans" w:cs="Arial"/>
          <w:bCs/>
        </w:rPr>
      </w:pPr>
      <w:r>
        <w:rPr>
          <w:rFonts w:ascii="Bio Sans" w:hAnsi="Bio Sans"/>
        </w:rPr>
        <w:t xml:space="preserve">Otros temas clave en el stand de Schmersal </w:t>
      </w:r>
      <w:r>
        <w:rPr>
          <w:rFonts w:ascii="Bio Sans" w:hAnsi="Bio Sans"/>
          <w:b/>
          <w:bCs/>
        </w:rPr>
        <w:t>(Pabellón 09, Stand D09)</w:t>
      </w:r>
      <w:r>
        <w:rPr>
          <w:rFonts w:ascii="Bio Sans" w:hAnsi="Bio Sans"/>
        </w:rPr>
        <w:t xml:space="preserve"> incluyen soluciones de futuro para la producción segura de alimentos y la </w:t>
      </w:r>
      <w:proofErr w:type="spellStart"/>
      <w:r>
        <w:rPr>
          <w:rFonts w:ascii="Bio Sans" w:hAnsi="Bio Sans"/>
        </w:rPr>
        <w:t>intralogística</w:t>
      </w:r>
      <w:proofErr w:type="spellEnd"/>
      <w:r>
        <w:rPr>
          <w:rFonts w:ascii="Bio Sans" w:hAnsi="Bio Sans"/>
        </w:rPr>
        <w:t>.</w:t>
      </w:r>
    </w:p>
    <w:p w14:paraId="67DDBC0D" w14:textId="77777777" w:rsidR="005C54D5" w:rsidRDefault="005C54D5" w:rsidP="00CE7C01">
      <w:pPr>
        <w:pStyle w:val="StandardWeb"/>
        <w:spacing w:before="0" w:beforeAutospacing="0" w:after="0" w:afterAutospacing="0"/>
        <w:rPr>
          <w:rFonts w:ascii="Bio Sans" w:hAnsi="Bio Sans" w:cs="Arial"/>
          <w:bCs/>
        </w:rPr>
      </w:pPr>
    </w:p>
    <w:p w14:paraId="2C607C6B" w14:textId="224F0E40" w:rsidR="005C54D5" w:rsidRPr="00F64ACE" w:rsidRDefault="005C54D5" w:rsidP="00CE7C01">
      <w:pPr>
        <w:pStyle w:val="StandardWeb"/>
        <w:spacing w:before="0" w:beforeAutospacing="0" w:after="0" w:afterAutospacing="0"/>
        <w:rPr>
          <w:rFonts w:ascii="Bio Sans" w:hAnsi="Bio Sans" w:cs="Arial"/>
          <w:b/>
        </w:rPr>
      </w:pPr>
      <w:r>
        <w:rPr>
          <w:rFonts w:ascii="Bio Sans" w:hAnsi="Bio Sans"/>
          <w:b/>
        </w:rPr>
        <w:t xml:space="preserve">La nueva solución en la nube de Schmersal: aplicaciones para la gestión de la energía </w:t>
      </w:r>
    </w:p>
    <w:p w14:paraId="281D068C" w14:textId="71D7AB4F" w:rsidR="00F462FF" w:rsidRDefault="00A02FA0" w:rsidP="00EB3E2A">
      <w:pPr>
        <w:pStyle w:val="StandardWeb"/>
        <w:rPr>
          <w:rFonts w:ascii="Bio Sans" w:hAnsi="Bio Sans" w:cs="Arial"/>
          <w:bCs/>
        </w:rPr>
      </w:pPr>
      <w:r>
        <w:rPr>
          <w:rFonts w:ascii="Bio Sans" w:hAnsi="Bio Sans"/>
        </w:rPr>
        <w:t xml:space="preserve">Con la solución </w:t>
      </w:r>
      <w:proofErr w:type="spellStart"/>
      <w:r>
        <w:rPr>
          <w:rFonts w:ascii="Bio Sans" w:hAnsi="Bio Sans"/>
        </w:rPr>
        <w:t>IIoT</w:t>
      </w:r>
      <w:proofErr w:type="spellEnd"/>
      <w:r>
        <w:rPr>
          <w:rFonts w:ascii="Bio Sans" w:hAnsi="Bio Sans"/>
        </w:rPr>
        <w:t xml:space="preserve"> de Schmersal, los datos y la información de la producción pueden ser recogidos, puestos a disposición de forma centralizada en el back office y analizados en tiempo real.  La solución </w:t>
      </w:r>
      <w:proofErr w:type="spellStart"/>
      <w:r>
        <w:rPr>
          <w:rFonts w:ascii="Bio Sans" w:hAnsi="Bio Sans"/>
        </w:rPr>
        <w:t>IIoT</w:t>
      </w:r>
      <w:proofErr w:type="spellEnd"/>
      <w:r>
        <w:rPr>
          <w:rFonts w:ascii="Bio Sans" w:hAnsi="Bio Sans"/>
        </w:rPr>
        <w:t xml:space="preserve"> se basa en el nivel de campo, que incluye sensores y actuadores conectados en red, así como dispositivos de conmutación de seguridad. La Schmersal Cloud </w:t>
      </w:r>
      <w:proofErr w:type="spellStart"/>
      <w:r>
        <w:rPr>
          <w:rFonts w:ascii="Bio Sans" w:hAnsi="Bio Sans"/>
        </w:rPr>
        <w:t>Solution</w:t>
      </w:r>
      <w:proofErr w:type="spellEnd"/>
      <w:r>
        <w:rPr>
          <w:rFonts w:ascii="Bio Sans" w:hAnsi="Bio Sans"/>
        </w:rPr>
        <w:t xml:space="preserve"> actúa como enlace entre los niveles de campo y back office. El objetivo es aumentar la eficiencia de las máquinas y los sistemas a través de la monitorización del estado, el mantenimiento predictivo y el cálculo de indicadores clave de rendimiento (KPI). Además, la solución en la nube de Schmersal también ofrecerá en el futuro aplicaciones para la gestión de la energía, que podrán utilizarse para supervisar los picos de potencia e identificar posibles ahorros energéticos.</w:t>
      </w:r>
    </w:p>
    <w:p w14:paraId="7CDBA42C" w14:textId="02BEC07A" w:rsidR="00F62151" w:rsidRPr="00240C2C" w:rsidRDefault="00240C2C" w:rsidP="00EB3E2A">
      <w:pPr>
        <w:pStyle w:val="StandardWeb"/>
        <w:rPr>
          <w:rFonts w:ascii="Bio Sans" w:hAnsi="Bio Sans" w:cs="Arial"/>
          <w:b/>
        </w:rPr>
      </w:pPr>
      <w:r>
        <w:rPr>
          <w:rFonts w:ascii="Bio Sans" w:hAnsi="Bio Sans"/>
          <w:b/>
        </w:rPr>
        <w:lastRenderedPageBreak/>
        <w:t>Dispositivo de bloqueo por solenoide AZM40: diseño compacto - bajo consumo de energía</w:t>
      </w:r>
    </w:p>
    <w:p w14:paraId="10316720" w14:textId="4C34EBA7" w:rsidR="00F62151" w:rsidRPr="0075516C" w:rsidRDefault="008221B7" w:rsidP="004771FC">
      <w:pPr>
        <w:pStyle w:val="StandardWeb"/>
        <w:rPr>
          <w:rFonts w:ascii="Bio Sans" w:hAnsi="Bio Sans" w:cs="Arial"/>
          <w:bCs/>
        </w:rPr>
      </w:pPr>
      <w:r>
        <w:rPr>
          <w:rFonts w:ascii="Bio Sans" w:hAnsi="Bio Sans"/>
        </w:rPr>
        <w:t>El dispositivo de bloqueo por solenoide AZM40 se caracteriza por su diseño compacto y el poco espacio que ocupa, combinado con una gran fuerza de cierre. En la Feria de Hannover 2024, Schmersal presentará nuevas versiones con desbloqueo antipánico y de emergencia, que ofrecen al usuario una seguridad añadida. La incorporación de la clase de protección IP69 abre ahora nuevas posibilidades de aplicación. Los usuarios del AZM40 también se benefician de un menor consumo de energía: Gracias al principio de funcionamiento biestable del dispositivo de cierre, se puede ahorrar más del 50% del consumo de energía en comparación con los dispositivos de bloqueo monoestables.</w:t>
      </w:r>
    </w:p>
    <w:p w14:paraId="34CBA85D" w14:textId="3D2EE163" w:rsidR="00CE7152" w:rsidRDefault="00CE7152" w:rsidP="00493328">
      <w:pPr>
        <w:pStyle w:val="StandardWeb"/>
        <w:spacing w:before="0" w:beforeAutospacing="0" w:after="0" w:afterAutospacing="0"/>
        <w:rPr>
          <w:rFonts w:ascii="Bio Sans" w:hAnsi="Bio Sans" w:cs="Arial"/>
          <w:bCs/>
        </w:rPr>
      </w:pPr>
    </w:p>
    <w:p w14:paraId="1F396CE2" w14:textId="1AB53EDB" w:rsidR="0027512A" w:rsidRPr="005D4CA7" w:rsidRDefault="0027512A" w:rsidP="00493328">
      <w:pPr>
        <w:pStyle w:val="StandardWeb"/>
        <w:spacing w:before="0" w:beforeAutospacing="0" w:after="0" w:afterAutospacing="0"/>
        <w:rPr>
          <w:rFonts w:ascii="Bio Sans" w:hAnsi="Bio Sans" w:cs="Arial"/>
          <w:b/>
        </w:rPr>
      </w:pPr>
      <w:r>
        <w:rPr>
          <w:rFonts w:ascii="Bio Sans" w:hAnsi="Bio Sans"/>
          <w:b/>
        </w:rPr>
        <w:t>Nueva serie de dispositivos de mando para máquinas de procesamiento de alimentos - higiénicos y duraderos</w:t>
      </w:r>
    </w:p>
    <w:p w14:paraId="162A356A" w14:textId="4BE75841" w:rsidR="005D4CA7" w:rsidRDefault="005D4CA7" w:rsidP="00472062">
      <w:pPr>
        <w:pStyle w:val="StandardWeb"/>
        <w:rPr>
          <w:rFonts w:ascii="Bio Sans" w:hAnsi="Bio Sans" w:cs="Arial"/>
          <w:bCs/>
        </w:rPr>
      </w:pPr>
      <w:r>
        <w:rPr>
          <w:rFonts w:ascii="Bio Sans" w:hAnsi="Bio Sans"/>
        </w:rPr>
        <w:t xml:space="preserve">Con la serie H, Schmersal presenta en la Feria de Hannover 2024 una gama completa de unidades de control y señalización para aplicaciones sensibles a la higiene, especialmente para el procesado de alimentos. Los requisitos del diseño higiénico fueron el centro del desarrollo de esta serie. Los dispositivos contribuyen a la higiene en la producción y, por tanto, a la seguridad alimentaria y a la salud de los consumidores finales. </w:t>
      </w:r>
    </w:p>
    <w:p w14:paraId="5104360F" w14:textId="3D5E684F" w:rsidR="00FB31E8" w:rsidRDefault="00FB31E8" w:rsidP="00896FC4">
      <w:pPr>
        <w:pStyle w:val="StandardWeb"/>
        <w:rPr>
          <w:rFonts w:ascii="Bio Sans" w:hAnsi="Bio Sans" w:cs="Arial"/>
          <w:bCs/>
        </w:rPr>
      </w:pPr>
      <w:r>
        <w:rPr>
          <w:rFonts w:ascii="Bio Sans" w:hAnsi="Bio Sans"/>
        </w:rPr>
        <w:t>Los dispositivos están equipados con plásticos de alta calidad para las superficies de funcionamiento y a</w:t>
      </w:r>
      <w:r w:rsidR="00B47669">
        <w:rPr>
          <w:rFonts w:ascii="Bio Sans" w:hAnsi="Bio Sans"/>
        </w:rPr>
        <w:t xml:space="preserve">nillos </w:t>
      </w:r>
      <w:r>
        <w:rPr>
          <w:rFonts w:ascii="Bio Sans" w:hAnsi="Bio Sans"/>
        </w:rPr>
        <w:t xml:space="preserve">frontales de acero inoxidable. Esto los hace más resistentes a la suciedad y a los productos de limpieza agresivos y, como resultado, se caracterizan por su durabilidad. Por último, pero no por ello menos importante, su larga vida útil también ayuda a ahorrar energía y a conservar los recursos. </w:t>
      </w:r>
    </w:p>
    <w:p w14:paraId="1A47B60C" w14:textId="77777777" w:rsidR="00C61A20" w:rsidRDefault="00C61A20" w:rsidP="00896FC4">
      <w:pPr>
        <w:pStyle w:val="StandardWeb"/>
        <w:rPr>
          <w:rFonts w:ascii="Bio Sans" w:hAnsi="Bio Sans" w:cs="Arial"/>
          <w:bCs/>
        </w:rPr>
      </w:pPr>
    </w:p>
    <w:p w14:paraId="78637975" w14:textId="7B0EC4CB" w:rsidR="00C61A20" w:rsidRDefault="00C61A20" w:rsidP="00896FC4">
      <w:pPr>
        <w:pStyle w:val="StandardWeb"/>
        <w:rPr>
          <w:rFonts w:ascii="Bio Sans" w:hAnsi="Bio Sans" w:cs="Arial"/>
          <w:bCs/>
        </w:rPr>
      </w:pPr>
      <w:r>
        <w:rPr>
          <w:rFonts w:ascii="Bio Sans" w:hAnsi="Bio Sans"/>
        </w:rPr>
        <w:t xml:space="preserve">Lea aquí el primer </w:t>
      </w:r>
      <w:r>
        <w:rPr>
          <w:rFonts w:ascii="Bio Sans" w:hAnsi="Bio Sans"/>
          <w:b/>
          <w:bCs/>
        </w:rPr>
        <w:t>informe de sostenibilidad</w:t>
      </w:r>
      <w:r>
        <w:rPr>
          <w:rFonts w:ascii="Bio Sans" w:hAnsi="Bio Sans"/>
        </w:rPr>
        <w:t xml:space="preserve"> del Grupo Schmersal:</w:t>
      </w:r>
    </w:p>
    <w:p w14:paraId="44F65327" w14:textId="1E042E84" w:rsidR="006D78F5" w:rsidRDefault="00947CA7" w:rsidP="00493328">
      <w:pPr>
        <w:pStyle w:val="StandardWeb"/>
        <w:spacing w:before="0" w:beforeAutospacing="0" w:after="0" w:afterAutospacing="0"/>
        <w:rPr>
          <w:rFonts w:ascii="Bio Sans" w:hAnsi="Bio Sans" w:cs="Arial"/>
          <w:bCs/>
        </w:rPr>
      </w:pPr>
      <w:r w:rsidRPr="00947CA7">
        <w:rPr>
          <w:rFonts w:ascii="Bio Sans" w:hAnsi="Bio Sans" w:cs="Arial"/>
          <w:bCs/>
        </w:rPr>
        <w:t>https://products.schmersal.com/upload/orig/10/01/76/45/DOC_MAR_BRO_b-nachhaltigkeit_SEN_AIN_V1.pdf</w:t>
      </w:r>
    </w:p>
    <w:p w14:paraId="25CF4971" w14:textId="77777777" w:rsidR="006D78F5" w:rsidRPr="00037C52" w:rsidRDefault="006D78F5" w:rsidP="00493328">
      <w:pPr>
        <w:pStyle w:val="StandardWeb"/>
        <w:spacing w:before="0" w:beforeAutospacing="0" w:after="0" w:afterAutospacing="0"/>
        <w:rPr>
          <w:rFonts w:ascii="Bio Sans" w:hAnsi="Bio Sans" w:cs="Arial"/>
          <w:bCs/>
        </w:rPr>
      </w:pPr>
    </w:p>
    <w:p w14:paraId="5C2CEDAF" w14:textId="10157385" w:rsidR="00FC6A0E" w:rsidRPr="00FB624A" w:rsidRDefault="00FB624A" w:rsidP="00493328">
      <w:pPr>
        <w:autoSpaceDE w:val="0"/>
        <w:autoSpaceDN w:val="0"/>
        <w:adjustRightInd w:val="0"/>
        <w:rPr>
          <w:rFonts w:ascii="Bio Sans" w:hAnsi="Bio Sans" w:cs="Arial"/>
          <w:b/>
          <w:sz w:val="24"/>
          <w:szCs w:val="24"/>
        </w:rPr>
      </w:pPr>
      <w:r>
        <w:rPr>
          <w:rFonts w:ascii="Bio Sans" w:hAnsi="Bio Sans"/>
          <w:sz w:val="24"/>
        </w:rPr>
        <w:t>Visite a Schmersal en la Feria de Hannover del 22 al 26 de abril de 2024:</w:t>
      </w:r>
      <w:r>
        <w:rPr>
          <w:rFonts w:ascii="Bio Sans" w:hAnsi="Bio Sans"/>
          <w:sz w:val="24"/>
        </w:rPr>
        <w:br/>
      </w:r>
      <w:bookmarkStart w:id="0" w:name="_Hlk126585323"/>
      <w:r>
        <w:rPr>
          <w:rFonts w:ascii="Bio Sans" w:hAnsi="Bio Sans"/>
          <w:b/>
          <w:sz w:val="24"/>
        </w:rPr>
        <w:t xml:space="preserve">Pabellón 09, stand D09 </w:t>
      </w:r>
    </w:p>
    <w:bookmarkEnd w:id="0"/>
    <w:p w14:paraId="14B22752" w14:textId="017E0EAF" w:rsidR="006F5B81" w:rsidRDefault="006F5B81" w:rsidP="00493328">
      <w:pPr>
        <w:rPr>
          <w:rFonts w:ascii="Bio Sans" w:hAnsi="Bio Sans" w:cs="Arial"/>
          <w:b/>
          <w:sz w:val="24"/>
          <w:szCs w:val="24"/>
        </w:rPr>
      </w:pPr>
    </w:p>
    <w:p w14:paraId="796E8F52" w14:textId="77777777" w:rsidR="000123D7" w:rsidRDefault="000123D7" w:rsidP="00493328">
      <w:pPr>
        <w:rPr>
          <w:rFonts w:ascii="Bio Sans" w:hAnsi="Bio Sans" w:cs="Arial"/>
          <w:b/>
          <w:sz w:val="24"/>
          <w:szCs w:val="24"/>
        </w:rPr>
      </w:pPr>
    </w:p>
    <w:p w14:paraId="5C05F09E" w14:textId="77777777" w:rsidR="00A17317" w:rsidRDefault="00A17317" w:rsidP="00493328">
      <w:pPr>
        <w:rPr>
          <w:rFonts w:ascii="Bio Sans" w:hAnsi="Bio Sans" w:cs="Arial"/>
          <w:b/>
          <w:sz w:val="24"/>
          <w:szCs w:val="24"/>
        </w:rPr>
      </w:pPr>
    </w:p>
    <w:p w14:paraId="6AEEC69C" w14:textId="3088D208" w:rsidR="00C176CD" w:rsidRDefault="00C176CD" w:rsidP="003B5B79">
      <w:pPr>
        <w:rPr>
          <w:rFonts w:ascii="Bio Sans" w:hAnsi="Bio Sans" w:cs="Arial"/>
          <w:b/>
          <w:sz w:val="24"/>
          <w:szCs w:val="24"/>
        </w:rPr>
      </w:pPr>
      <w:r>
        <w:rPr>
          <w:rFonts w:ascii="Bio Sans" w:hAnsi="Bio Sans"/>
          <w:b/>
          <w:sz w:val="24"/>
        </w:rPr>
        <w:lastRenderedPageBreak/>
        <w:t xml:space="preserve">Imagen en calidad de impresión disponible para la descarga: </w:t>
      </w:r>
    </w:p>
    <w:p w14:paraId="1D81D1D0" w14:textId="77777777" w:rsidR="00EB0C21" w:rsidRPr="00875BFD" w:rsidRDefault="006A2942" w:rsidP="00EB0C21">
      <w:pPr>
        <w:rPr>
          <w:rFonts w:ascii="Bio Sans" w:hAnsi="Bio Sans" w:cs="Arial"/>
          <w:bCs/>
          <w:sz w:val="24"/>
          <w:szCs w:val="24"/>
        </w:rPr>
      </w:pPr>
      <w:hyperlink r:id="rId10" w:history="1">
        <w:r w:rsidR="00EB0C21" w:rsidRPr="00875BFD">
          <w:rPr>
            <w:rStyle w:val="Hyperlink"/>
            <w:rFonts w:ascii="Bio Sans" w:hAnsi="Bio Sans" w:cs="Arial"/>
            <w:bCs/>
            <w:sz w:val="24"/>
            <w:szCs w:val="24"/>
          </w:rPr>
          <w:t>https://products.schmersal.com/media/images/PHO_DES_PROD_007f143_SALL_AINL_V1.jpg</w:t>
        </w:r>
      </w:hyperlink>
    </w:p>
    <w:p w14:paraId="7380A0A6" w14:textId="0AFCC0EC" w:rsidR="00E44DB0" w:rsidRPr="008505E7" w:rsidRDefault="00E44DB0" w:rsidP="003B5B79">
      <w:pPr>
        <w:rPr>
          <w:rFonts w:ascii="Bio Sans" w:hAnsi="Bio Sans" w:cs="Arial"/>
          <w:b/>
          <w:sz w:val="24"/>
          <w:szCs w:val="24"/>
        </w:rPr>
      </w:pPr>
    </w:p>
    <w:p w14:paraId="13E21E2C" w14:textId="57CA9DAD" w:rsidR="00226981" w:rsidRDefault="00226981" w:rsidP="003B5B79">
      <w:pPr>
        <w:rPr>
          <w:rFonts w:ascii="Bio Sans" w:hAnsi="Bio Sans" w:cs="Arial"/>
          <w:b/>
          <w:sz w:val="24"/>
          <w:szCs w:val="24"/>
        </w:rPr>
      </w:pPr>
      <w:r>
        <w:rPr>
          <w:rFonts w:ascii="Bio Sans" w:hAnsi="Bio Sans"/>
          <w:b/>
          <w:sz w:val="24"/>
        </w:rPr>
        <w:t xml:space="preserve">Pie de foto: </w:t>
      </w:r>
    </w:p>
    <w:p w14:paraId="38DD8B59" w14:textId="77777777" w:rsidR="00F231EC" w:rsidRDefault="00F231EC" w:rsidP="009F22B2">
      <w:pPr>
        <w:rPr>
          <w:rFonts w:ascii="Bio Sans" w:hAnsi="Bio Sans" w:cs="Arial"/>
          <w:b/>
          <w:sz w:val="22"/>
          <w:szCs w:val="22"/>
        </w:rPr>
      </w:pPr>
    </w:p>
    <w:p w14:paraId="023B7351" w14:textId="50E1349E" w:rsidR="00313874" w:rsidRPr="00313874" w:rsidRDefault="00313874" w:rsidP="00313874">
      <w:pPr>
        <w:pStyle w:val="StandardWeb"/>
        <w:spacing w:before="0" w:beforeAutospacing="0" w:after="0" w:afterAutospacing="0"/>
        <w:rPr>
          <w:rFonts w:ascii="Bio Sans" w:hAnsi="Bio Sans" w:cs="Arial"/>
          <w:bCs/>
        </w:rPr>
      </w:pPr>
      <w:r>
        <w:rPr>
          <w:rFonts w:ascii="Bio Sans" w:hAnsi="Bio Sans"/>
        </w:rPr>
        <w:t xml:space="preserve">La nueva Schmersal Cloud </w:t>
      </w:r>
      <w:proofErr w:type="spellStart"/>
      <w:r>
        <w:rPr>
          <w:rFonts w:ascii="Bio Sans" w:hAnsi="Bio Sans"/>
        </w:rPr>
        <w:t>Solution</w:t>
      </w:r>
      <w:proofErr w:type="spellEnd"/>
      <w:r>
        <w:rPr>
          <w:rFonts w:ascii="Bio Sans" w:hAnsi="Bio Sans"/>
        </w:rPr>
        <w:t xml:space="preserve"> también ofrece aplicaciones para la gestión de la energía. </w:t>
      </w:r>
    </w:p>
    <w:p w14:paraId="3F76519B" w14:textId="77777777" w:rsidR="00F231EC" w:rsidRDefault="00F231EC" w:rsidP="009F22B2">
      <w:pPr>
        <w:rPr>
          <w:rFonts w:ascii="Bio Sans" w:hAnsi="Bio Sans" w:cs="Arial"/>
          <w:b/>
          <w:sz w:val="22"/>
          <w:szCs w:val="22"/>
        </w:rPr>
      </w:pPr>
    </w:p>
    <w:p w14:paraId="7117469C" w14:textId="77777777" w:rsidR="00F231EC" w:rsidRDefault="00F231EC"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Pr>
          <w:rFonts w:ascii="Bio Sans" w:hAnsi="Bio Sans"/>
          <w:b/>
          <w:sz w:val="22"/>
        </w:rPr>
        <w:t>Persona de contacto para la prensa:</w:t>
      </w:r>
    </w:p>
    <w:p w14:paraId="7122CF40" w14:textId="77777777" w:rsidR="009F22B2" w:rsidRPr="00B47669" w:rsidRDefault="009F22B2" w:rsidP="009F22B2">
      <w:pPr>
        <w:rPr>
          <w:rFonts w:ascii="Bio Sans" w:hAnsi="Bio Sans" w:cs="Arial"/>
          <w:sz w:val="22"/>
          <w:szCs w:val="22"/>
          <w:lang w:val="en-US"/>
        </w:rPr>
      </w:pPr>
      <w:r w:rsidRPr="00B47669">
        <w:rPr>
          <w:rFonts w:ascii="Bio Sans" w:hAnsi="Bio Sans"/>
          <w:sz w:val="22"/>
          <w:lang w:val="en-US"/>
        </w:rPr>
        <w:t xml:space="preserve">Sylvia </w:t>
      </w:r>
      <w:proofErr w:type="spellStart"/>
      <w:r w:rsidRPr="00B47669">
        <w:rPr>
          <w:rFonts w:ascii="Bio Sans" w:hAnsi="Bio Sans"/>
          <w:sz w:val="22"/>
          <w:lang w:val="en-US"/>
        </w:rPr>
        <w:t>Blömker</w:t>
      </w:r>
      <w:proofErr w:type="spellEnd"/>
      <w:r w:rsidRPr="00B47669">
        <w:rPr>
          <w:rFonts w:ascii="Bio Sans" w:hAnsi="Bio Sans"/>
          <w:sz w:val="22"/>
          <w:lang w:val="en-US"/>
        </w:rPr>
        <w:t xml:space="preserve"> </w:t>
      </w:r>
    </w:p>
    <w:p w14:paraId="5F75CAFA" w14:textId="1FD7F240" w:rsidR="009F22B2" w:rsidRPr="00B47669" w:rsidRDefault="009F22B2" w:rsidP="009F22B2">
      <w:pPr>
        <w:rPr>
          <w:rFonts w:ascii="Bio Sans" w:hAnsi="Bio Sans" w:cs="Arial"/>
          <w:sz w:val="22"/>
          <w:szCs w:val="22"/>
          <w:lang w:val="en-US"/>
        </w:rPr>
      </w:pPr>
      <w:r w:rsidRPr="00B47669">
        <w:rPr>
          <w:rFonts w:ascii="Bio Sans" w:hAnsi="Bio Sans"/>
          <w:sz w:val="22"/>
          <w:lang w:val="en-US"/>
        </w:rPr>
        <w:t>Tel.: + 49 202 6474-895</w:t>
      </w:r>
    </w:p>
    <w:p w14:paraId="44F8B50F" w14:textId="77777777" w:rsidR="009F22B2" w:rsidRPr="00B47669" w:rsidRDefault="009F22B2" w:rsidP="009F22B2">
      <w:pPr>
        <w:rPr>
          <w:rFonts w:ascii="Bio Sans" w:hAnsi="Bio Sans" w:cs="Arial"/>
          <w:sz w:val="22"/>
          <w:szCs w:val="22"/>
          <w:lang w:val="en-US"/>
        </w:rPr>
      </w:pPr>
      <w:r w:rsidRPr="00B47669">
        <w:rPr>
          <w:rFonts w:ascii="Bio Sans" w:hAnsi="Bio Sans"/>
          <w:sz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rPr>
      </w:pPr>
      <w:r w:rsidRPr="00B47669">
        <w:rPr>
          <w:rFonts w:ascii="Bio Sans" w:hAnsi="Bio Sans"/>
          <w:sz w:val="22"/>
          <w:lang w:val="en-US"/>
        </w:rPr>
        <w:t xml:space="preserve">K.A. Schmersal GmbH &amp; Co. </w:t>
      </w:r>
      <w:r>
        <w:rPr>
          <w:rFonts w:ascii="Bio Sans" w:hAnsi="Bio Sans"/>
          <w:sz w:val="22"/>
        </w:rPr>
        <w:t>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Acerca del Grupo Schmersal</w:t>
      </w:r>
    </w:p>
    <w:p w14:paraId="08EE99D0" w14:textId="77777777" w:rsidR="009F22B2" w:rsidRPr="00386E86" w:rsidRDefault="009F22B2" w:rsidP="009F22B2">
      <w:pPr>
        <w:rPr>
          <w:rFonts w:ascii="Bio Sans" w:hAnsi="Bio Sans" w:cs="Arial"/>
          <w:sz w:val="22"/>
          <w:szCs w:val="22"/>
        </w:rPr>
      </w:pPr>
      <w:r>
        <w:rPr>
          <w:rFonts w:ascii="Bio Sans" w:hAnsi="Bio Sans"/>
          <w:sz w:val="22"/>
        </w:rPr>
        <w:t xml:space="preserve">El grupo Schmersal es uno de los líderes de innovación y ventas en el exigente mercado internacional de equipos para seguridad de maquinaria. A partir de la cartera de productos más amplia del mundo en el sector de los dispositivos de conmutación de seguridad, el grupo de empresas desarrolla sistemas y soluciones de seguridad conformes con las exigencias de diferentes sectores y aplicaciones. La oferta de Schmersal incluye asimismo la división </w:t>
      </w:r>
      <w:proofErr w:type="spellStart"/>
      <w:proofErr w:type="gramStart"/>
      <w:r>
        <w:rPr>
          <w:rFonts w:ascii="Bio Sans" w:hAnsi="Bio Sans"/>
          <w:sz w:val="22"/>
        </w:rPr>
        <w:t>tec.nicum</w:t>
      </w:r>
      <w:proofErr w:type="spellEnd"/>
      <w:proofErr w:type="gramEnd"/>
      <w:r>
        <w:rPr>
          <w:rFonts w:ascii="Bio Sans" w:hAnsi="Bio Sans"/>
          <w:sz w:val="22"/>
        </w:rPr>
        <w:t xml:space="preserve"> con su amplia gama de servicios.</w:t>
      </w:r>
    </w:p>
    <w:p w14:paraId="448F723D" w14:textId="364E7CF7" w:rsidR="0056589C" w:rsidRPr="00386E86" w:rsidRDefault="009F22B2" w:rsidP="0056589C">
      <w:pPr>
        <w:rPr>
          <w:rFonts w:ascii="Bio Sans" w:hAnsi="Bio Sans" w:cs="Arial"/>
          <w:sz w:val="22"/>
          <w:szCs w:val="22"/>
        </w:rPr>
      </w:pPr>
      <w:r>
        <w:rPr>
          <w:rFonts w:ascii="Bio Sans" w:hAnsi="Bio Sans"/>
          <w:sz w:val="22"/>
        </w:rPr>
        <w:t xml:space="preserve">La empresa, fundada en el año 1945, está representada en todo el mundo a través de sus siete centros de producción en tres continentes, así como sociedades propias y socios de distribución en más de 60 países. El grupo Schmersal cuenta con una plantilla de más de 1.900 empleados en todo el mundo. </w:t>
      </w:r>
    </w:p>
    <w:p w14:paraId="4E1E7868" w14:textId="77777777" w:rsidR="0056589C" w:rsidRPr="00386E86" w:rsidRDefault="0056589C" w:rsidP="0056589C">
      <w:pPr>
        <w:rPr>
          <w:rFonts w:ascii="Bio Sans" w:hAnsi="Bio Sans" w:cs="Arial"/>
          <w:b/>
          <w:sz w:val="22"/>
          <w:szCs w:val="22"/>
        </w:rPr>
      </w:pPr>
    </w:p>
    <w:p w14:paraId="284DE003" w14:textId="0ED5DEBD" w:rsidR="009F22B2" w:rsidRPr="00386E86" w:rsidRDefault="006A2942" w:rsidP="009F22B2">
      <w:pPr>
        <w:rPr>
          <w:rFonts w:ascii="Bio Sans" w:hAnsi="Bio Sans" w:cs="Arial"/>
          <w:b/>
          <w:sz w:val="22"/>
          <w:szCs w:val="22"/>
        </w:rPr>
      </w:pPr>
      <w:hyperlink r:id="rId11" w:history="1">
        <w:r w:rsidR="00D54A98">
          <w:rPr>
            <w:rStyle w:val="Hyperlink"/>
            <w:rFonts w:ascii="Bio Sans" w:hAnsi="Bio Sans"/>
            <w:b/>
            <w:sz w:val="22"/>
          </w:rPr>
          <w:t>www.schmersal.com</w:t>
        </w:r>
      </w:hyperlink>
      <w:r w:rsidR="00D54A98">
        <w:rPr>
          <w:rFonts w:ascii="Bio Sans" w:hAnsi="Bio Sans"/>
          <w:b/>
          <w:sz w:val="22"/>
        </w:rPr>
        <w:t xml:space="preserve"> </w:t>
      </w:r>
    </w:p>
    <w:p w14:paraId="4E978B80" w14:textId="3DE4FE6C" w:rsidR="009F22B2" w:rsidRPr="00386E86" w:rsidRDefault="006A2942" w:rsidP="009F22B2">
      <w:pPr>
        <w:rPr>
          <w:rFonts w:ascii="Bio Sans" w:hAnsi="Bio Sans" w:cs="Arial"/>
          <w:b/>
          <w:sz w:val="22"/>
          <w:szCs w:val="22"/>
        </w:rPr>
      </w:pPr>
      <w:hyperlink r:id="rId12" w:history="1">
        <w:r w:rsidR="00D54A98">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6ABCC62E" w:rsidR="009F22B2" w:rsidRPr="00386E86" w:rsidRDefault="009F22B2" w:rsidP="009F22B2">
      <w:pPr>
        <w:rPr>
          <w:rFonts w:ascii="Bio Sans" w:hAnsi="Bio Sans" w:cs="Arial"/>
          <w:sz w:val="22"/>
          <w:szCs w:val="22"/>
        </w:rPr>
      </w:pPr>
      <w:r>
        <w:rPr>
          <w:rFonts w:ascii="Bio Sans" w:hAnsi="Bio Sans"/>
          <w:sz w:val="22"/>
        </w:rPr>
        <w:t xml:space="preserve">Si desea que eliminemos sus datos de nuestro directorio de distribución y, en consecuencia, no quiere recibir en el futuro comunicados de prensa de Schmersal, haga clic sencillamente en este enlace: </w:t>
      </w:r>
      <w:hyperlink r:id="rId13" w:history="1">
        <w:r>
          <w:rPr>
            <w:rStyle w:val="Hyperlink"/>
            <w:rFonts w:ascii="Bio Sans" w:hAnsi="Bio Sans"/>
            <w:sz w:val="22"/>
          </w:rPr>
          <w:t>Anulación de la suscripción</w:t>
        </w:r>
      </w:hyperlink>
    </w:p>
    <w:p w14:paraId="4FFDAC7B" w14:textId="77777777" w:rsidR="009F22B2" w:rsidRPr="00386E86" w:rsidRDefault="009F22B2" w:rsidP="009F22B2">
      <w:pPr>
        <w:rPr>
          <w:rFonts w:ascii="Bio Sans" w:hAnsi="Bio Sans" w:cs="Arial"/>
          <w:sz w:val="22"/>
          <w:szCs w:val="22"/>
        </w:rPr>
      </w:pPr>
    </w:p>
    <w:p w14:paraId="681DB53D" w14:textId="4A093F4D" w:rsidR="00C81457" w:rsidRPr="00386E86" w:rsidRDefault="009F22B2" w:rsidP="009F22B2">
      <w:pPr>
        <w:rPr>
          <w:rFonts w:ascii="Bio Sans" w:hAnsi="Bio Sans"/>
        </w:rPr>
      </w:pPr>
      <w:r>
        <w:rPr>
          <w:rFonts w:ascii="Bio Sans" w:hAnsi="Bio Sans"/>
          <w:sz w:val="22"/>
        </w:rPr>
        <w:lastRenderedPageBreak/>
        <w:t>Encontrará información sobre la política de protección de datos de K.A. Schmersal GmbH &amp; Co. KG </w:t>
      </w:r>
      <w:hyperlink r:id="rId14" w:history="1">
        <w:r>
          <w:rPr>
            <w:rStyle w:val="Hyperlink"/>
            <w:rFonts w:ascii="Bio Sans" w:hAnsi="Bio Sans"/>
            <w:sz w:val="22"/>
          </w:rPr>
          <w:t>aquí</w:t>
        </w:r>
      </w:hyperlink>
      <w:r>
        <w:rPr>
          <w:rFonts w:ascii="Bio Sans" w:hAnsi="Bio Sans"/>
          <w:sz w:val="22"/>
        </w:rPr>
        <w:t xml:space="preserve"> </w:t>
      </w:r>
    </w:p>
    <w:sectPr w:rsidR="00C81457" w:rsidRPr="00386E86" w:rsidSect="00214DAF">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AAE01" w14:textId="77777777" w:rsidR="00AB5FB5" w:rsidRDefault="00AB5FB5">
      <w:r>
        <w:separator/>
      </w:r>
    </w:p>
  </w:endnote>
  <w:endnote w:type="continuationSeparator" w:id="0">
    <w:p w14:paraId="2DE6A063" w14:textId="77777777" w:rsidR="00AB5FB5" w:rsidRDefault="00AB5FB5">
      <w:r>
        <w:continuationSeparator/>
      </w:r>
    </w:p>
  </w:endnote>
  <w:endnote w:type="continuationNotice" w:id="1">
    <w:p w14:paraId="3DDB09D8" w14:textId="77777777" w:rsidR="00AB5FB5" w:rsidRDefault="00AB5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Times New Roman"/>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Dirección general</w:t>
    </w:r>
    <w:r>
      <w:rPr>
        <w:color w:val="808080"/>
        <w:sz w:val="16"/>
      </w:rPr>
      <w:tab/>
      <w:t>Registro Mercantil de Wuppertal, HRB 10376</w:t>
    </w:r>
    <w:r>
      <w:rPr>
        <w:color w:val="808080"/>
        <w:sz w:val="16"/>
      </w:rPr>
      <w:tab/>
      <w:t>Dresdner Bank AG Wuppertal</w:t>
    </w:r>
    <w:r>
      <w:rPr>
        <w:color w:val="808080"/>
        <w:sz w:val="16"/>
      </w:rPr>
      <w:tab/>
      <w:t xml:space="preserve">Deutsche </w:t>
    </w:r>
    <w:proofErr w:type="spellStart"/>
    <w:r>
      <w:rPr>
        <w:color w:val="808080"/>
        <w:sz w:val="16"/>
      </w:rPr>
      <w:t>Postbank</w:t>
    </w:r>
    <w:proofErr w:type="spellEnd"/>
    <w:r>
      <w:rPr>
        <w:color w:val="808080"/>
        <w:sz w:val="16"/>
      </w:rPr>
      <w:t xml:space="preserve">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proofErr w:type="spellStart"/>
    <w:proofErr w:type="gramStart"/>
    <w:r>
      <w:rPr>
        <w:color w:val="808080"/>
        <w:sz w:val="16"/>
      </w:rPr>
      <w:t>Dipl</w:t>
    </w:r>
    <w:proofErr w:type="spellEnd"/>
    <w:r>
      <w:rPr>
        <w:color w:val="808080"/>
        <w:sz w:val="16"/>
      </w:rPr>
      <w:t>.-</w:t>
    </w:r>
    <w:proofErr w:type="gramEnd"/>
    <w:r>
      <w:rPr>
        <w:color w:val="808080"/>
        <w:sz w:val="16"/>
      </w:rPr>
      <w:t>Ing. Heinz Schmersal</w:t>
    </w:r>
    <w:r>
      <w:rPr>
        <w:color w:val="808080"/>
        <w:sz w:val="16"/>
      </w:rPr>
      <w:tab/>
      <w:t>CIF DE 121 025 203</w:t>
    </w:r>
    <w:r>
      <w:rPr>
        <w:color w:val="808080"/>
        <w:sz w:val="16"/>
      </w:rPr>
      <w:tab/>
      <w:t>CB 330 800 30, Cuenta 5 611 672</w:t>
    </w:r>
    <w:r>
      <w:rPr>
        <w:color w:val="808080"/>
        <w:sz w:val="16"/>
      </w:rPr>
      <w:tab/>
      <w:t>Sucursal Essen</w:t>
    </w:r>
  </w:p>
  <w:p w14:paraId="18A0DA74" w14:textId="77777777" w:rsidR="003A7F6A" w:rsidRDefault="003A7F6A">
    <w:pPr>
      <w:pStyle w:val="Textkrper"/>
      <w:tabs>
        <w:tab w:val="clear" w:pos="6379"/>
        <w:tab w:val="clear" w:pos="7797"/>
        <w:tab w:val="left" w:pos="7513"/>
      </w:tabs>
      <w:ind w:left="-284"/>
    </w:pPr>
    <w:r>
      <w:t>Sede social de la sociedad: Wuppertal</w:t>
    </w:r>
    <w:r>
      <w:tab/>
    </w:r>
    <w:proofErr w:type="spellStart"/>
    <w:r>
      <w:t>Stadtsparkasse</w:t>
    </w:r>
    <w:proofErr w:type="spellEnd"/>
    <w:r>
      <w:t xml:space="preserve"> Wuppertal</w:t>
    </w:r>
    <w:r>
      <w:tab/>
      <w:t>Deutsche Bank AG Wuppertal</w:t>
    </w:r>
    <w:r>
      <w:tab/>
      <w:t>CB 360 100 43, Cuenta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Presidente del consejo Dr. Michael Lucke</w:t>
    </w:r>
    <w:r>
      <w:tab/>
    </w:r>
    <w:r>
      <w:rPr>
        <w:color w:val="808080"/>
        <w:sz w:val="16"/>
      </w:rPr>
      <w:t>CB 330 500 00, Cuenta 811 034</w:t>
    </w:r>
    <w:r>
      <w:rPr>
        <w:color w:val="808080"/>
        <w:sz w:val="16"/>
      </w:rPr>
      <w:tab/>
      <w:t>CB 330 700 90, Cuenta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9031" w14:textId="77777777" w:rsidR="00AB5FB5" w:rsidRDefault="00AB5FB5">
      <w:r>
        <w:separator/>
      </w:r>
    </w:p>
  </w:footnote>
  <w:footnote w:type="continuationSeparator" w:id="0">
    <w:p w14:paraId="6DBBE725" w14:textId="77777777" w:rsidR="00AB5FB5" w:rsidRDefault="00AB5FB5">
      <w:r>
        <w:continuationSeparator/>
      </w:r>
    </w:p>
  </w:footnote>
  <w:footnote w:type="continuationNotice" w:id="1">
    <w:p w14:paraId="6BFF109D" w14:textId="77777777" w:rsidR="00AB5FB5" w:rsidRDefault="00AB5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6A2942">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69238379" r:id="rId2"/>
      </w:object>
    </w:r>
  </w:p>
  <w:p w14:paraId="0362B45C" w14:textId="77777777" w:rsidR="003A7F6A" w:rsidRDefault="006A2942">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69238380"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Sistemas de conmutación de seguridad industriales</w:t>
                          </w:r>
                        </w:p>
                        <w:p w14:paraId="0B760EA3" w14:textId="77777777" w:rsidR="003A7F6A" w:rsidRDefault="003A7F6A">
                          <w:proofErr w:type="spellStart"/>
                          <w:r>
                            <w:t>Möddinghofe</w:t>
                          </w:r>
                          <w:proofErr w:type="spellEnd"/>
                          <w:r>
                            <w:t xml:space="preserve"> 30, 42279 Wuppertal (Alemania)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 xml:space="preserve">K.A.</w:t>
                    </w:r>
                    <w:r>
                      <w:rPr>
                        <w:b/>
                      </w:rPr>
                      <w:t xml:space="preserve"> </w:t>
                    </w:r>
                    <w:r>
                      <w:rPr>
                        <w:b/>
                      </w:rPr>
                      <w:t xml:space="preserve">Schmersal GmbH</w:t>
                    </w:r>
                  </w:p>
                  <w:p w14:paraId="0957E197" w14:textId="77777777" w:rsidR="003A7F6A" w:rsidRDefault="003A7F6A">
                    <w:r>
                      <w:rPr>
                        <w:b/>
                      </w:rPr>
                      <w:t xml:space="preserve">Sistemas de conmutación de seguridad industriales</w:t>
                    </w:r>
                  </w:p>
                  <w:p w14:paraId="0B760EA3" w14:textId="77777777" w:rsidR="003A7F6A" w:rsidRDefault="003A7F6A">
                    <w:r>
                      <w:t xml:space="preserve">Möddinghofe 30, 42279 Wuppertal (Alemania)</w:t>
                    </w:r>
                  </w:p>
                </w:txbxContent>
              </v:textbox>
              <w10:wrap anchory="page"/>
              <w10:anchorlock/>
            </v:shape>
          </w:pict>
        </mc:Fallback>
      </mc:AlternateContent>
    </w:r>
  </w:p>
  <w:p w14:paraId="370F586A" w14:textId="510B2A21" w:rsidR="003A7F6A" w:rsidRDefault="003A7F6A">
    <w:pPr>
      <w:pStyle w:val="Kopfzeile"/>
      <w:tabs>
        <w:tab w:val="left" w:pos="5812"/>
      </w:tabs>
      <w:rPr>
        <w:rStyle w:val="Seitenzahl"/>
      </w:rPr>
    </w:pPr>
    <w:r>
      <w:t xml:space="preserve">Página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C203C6">
      <w:rPr>
        <w:rStyle w:val="Seitenzahl"/>
        <w:noProof/>
      </w:rPr>
      <w:t>24. enero 2024</w:t>
    </w:r>
    <w:r>
      <w:rPr>
        <w:rStyle w:val="Seitenzahl"/>
      </w:rPr>
      <w:fldChar w:fldCharType="end"/>
    </w:r>
  </w:p>
  <w:p w14:paraId="62BFB53F" w14:textId="77777777" w:rsidR="003A7F6A" w:rsidRDefault="003A7F6A">
    <w:pPr>
      <w:pStyle w:val="Kopfzeile"/>
      <w:tabs>
        <w:tab w:val="left" w:pos="5812"/>
      </w:tabs>
    </w:pPr>
    <w:r>
      <w:rPr>
        <w:rStyle w:val="Seitenzahl"/>
      </w:rPr>
      <w:t>Carta a la empresa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3B8A"/>
    <w:rsid w:val="00076605"/>
    <w:rsid w:val="0007671E"/>
    <w:rsid w:val="000830FB"/>
    <w:rsid w:val="0008499C"/>
    <w:rsid w:val="000855B6"/>
    <w:rsid w:val="00086077"/>
    <w:rsid w:val="00091A8A"/>
    <w:rsid w:val="00091D2A"/>
    <w:rsid w:val="0009515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7810"/>
    <w:rsid w:val="000F0AEF"/>
    <w:rsid w:val="000F120C"/>
    <w:rsid w:val="000F1FDD"/>
    <w:rsid w:val="00100260"/>
    <w:rsid w:val="00104CF6"/>
    <w:rsid w:val="001155C9"/>
    <w:rsid w:val="001156CD"/>
    <w:rsid w:val="001173FE"/>
    <w:rsid w:val="0012079D"/>
    <w:rsid w:val="001222C6"/>
    <w:rsid w:val="00123DE5"/>
    <w:rsid w:val="00130D5C"/>
    <w:rsid w:val="0013550C"/>
    <w:rsid w:val="00135ED7"/>
    <w:rsid w:val="00135F72"/>
    <w:rsid w:val="001375D5"/>
    <w:rsid w:val="00137F8F"/>
    <w:rsid w:val="0014502E"/>
    <w:rsid w:val="00150981"/>
    <w:rsid w:val="00153B75"/>
    <w:rsid w:val="00157686"/>
    <w:rsid w:val="00160164"/>
    <w:rsid w:val="001632A0"/>
    <w:rsid w:val="0016514D"/>
    <w:rsid w:val="00165FFC"/>
    <w:rsid w:val="001666EC"/>
    <w:rsid w:val="001670C7"/>
    <w:rsid w:val="00167D20"/>
    <w:rsid w:val="00172BF0"/>
    <w:rsid w:val="00175F41"/>
    <w:rsid w:val="001766E1"/>
    <w:rsid w:val="001771FF"/>
    <w:rsid w:val="00177944"/>
    <w:rsid w:val="00182D79"/>
    <w:rsid w:val="00184424"/>
    <w:rsid w:val="00185419"/>
    <w:rsid w:val="00185C16"/>
    <w:rsid w:val="001912C4"/>
    <w:rsid w:val="00193770"/>
    <w:rsid w:val="00193EE7"/>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C264F"/>
    <w:rsid w:val="001C3D62"/>
    <w:rsid w:val="001C3E20"/>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2B3A"/>
    <w:rsid w:val="00204CAD"/>
    <w:rsid w:val="0020611E"/>
    <w:rsid w:val="0020773B"/>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4612"/>
    <w:rsid w:val="002402B6"/>
    <w:rsid w:val="00240C2C"/>
    <w:rsid w:val="00242965"/>
    <w:rsid w:val="002435C9"/>
    <w:rsid w:val="00244AF8"/>
    <w:rsid w:val="00244B30"/>
    <w:rsid w:val="00245133"/>
    <w:rsid w:val="00245956"/>
    <w:rsid w:val="00245FAB"/>
    <w:rsid w:val="00246010"/>
    <w:rsid w:val="00246F87"/>
    <w:rsid w:val="00247AFE"/>
    <w:rsid w:val="00257991"/>
    <w:rsid w:val="002628DE"/>
    <w:rsid w:val="0026405F"/>
    <w:rsid w:val="00264156"/>
    <w:rsid w:val="0026482D"/>
    <w:rsid w:val="0026655D"/>
    <w:rsid w:val="00266A59"/>
    <w:rsid w:val="002676F1"/>
    <w:rsid w:val="002718EC"/>
    <w:rsid w:val="00273F2A"/>
    <w:rsid w:val="0027512A"/>
    <w:rsid w:val="00276BF1"/>
    <w:rsid w:val="002777F4"/>
    <w:rsid w:val="0028221E"/>
    <w:rsid w:val="00282570"/>
    <w:rsid w:val="002832C3"/>
    <w:rsid w:val="00283CC3"/>
    <w:rsid w:val="00287B26"/>
    <w:rsid w:val="00290A5F"/>
    <w:rsid w:val="00292D37"/>
    <w:rsid w:val="00293ED6"/>
    <w:rsid w:val="0029426A"/>
    <w:rsid w:val="00294BB4"/>
    <w:rsid w:val="00295101"/>
    <w:rsid w:val="00295C0A"/>
    <w:rsid w:val="00295E99"/>
    <w:rsid w:val="0029660B"/>
    <w:rsid w:val="00297580"/>
    <w:rsid w:val="002A01A2"/>
    <w:rsid w:val="002A0D86"/>
    <w:rsid w:val="002A6EAC"/>
    <w:rsid w:val="002A727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7B50"/>
    <w:rsid w:val="002F2314"/>
    <w:rsid w:val="002F4950"/>
    <w:rsid w:val="002F5E4D"/>
    <w:rsid w:val="0030153F"/>
    <w:rsid w:val="0030186B"/>
    <w:rsid w:val="00303B0A"/>
    <w:rsid w:val="0030583A"/>
    <w:rsid w:val="003113BA"/>
    <w:rsid w:val="00311DC6"/>
    <w:rsid w:val="00313874"/>
    <w:rsid w:val="00314DF4"/>
    <w:rsid w:val="00315A04"/>
    <w:rsid w:val="00320274"/>
    <w:rsid w:val="00320482"/>
    <w:rsid w:val="003232D9"/>
    <w:rsid w:val="0032397B"/>
    <w:rsid w:val="00323A2C"/>
    <w:rsid w:val="003246FE"/>
    <w:rsid w:val="00326C46"/>
    <w:rsid w:val="00327C3A"/>
    <w:rsid w:val="00330BEC"/>
    <w:rsid w:val="003313EF"/>
    <w:rsid w:val="00336407"/>
    <w:rsid w:val="00341904"/>
    <w:rsid w:val="00342F80"/>
    <w:rsid w:val="003430F6"/>
    <w:rsid w:val="0034428E"/>
    <w:rsid w:val="0034786E"/>
    <w:rsid w:val="00347E72"/>
    <w:rsid w:val="00353CB4"/>
    <w:rsid w:val="00354BBF"/>
    <w:rsid w:val="0036064D"/>
    <w:rsid w:val="003623B6"/>
    <w:rsid w:val="003628D0"/>
    <w:rsid w:val="00363F5A"/>
    <w:rsid w:val="00365FFA"/>
    <w:rsid w:val="00370DEC"/>
    <w:rsid w:val="00371322"/>
    <w:rsid w:val="00372DEF"/>
    <w:rsid w:val="0037357E"/>
    <w:rsid w:val="00375E3F"/>
    <w:rsid w:val="00376666"/>
    <w:rsid w:val="003800AB"/>
    <w:rsid w:val="003835C9"/>
    <w:rsid w:val="00386E86"/>
    <w:rsid w:val="0039139C"/>
    <w:rsid w:val="00391643"/>
    <w:rsid w:val="003933FD"/>
    <w:rsid w:val="00393BB4"/>
    <w:rsid w:val="00396978"/>
    <w:rsid w:val="003A018C"/>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63E3"/>
    <w:rsid w:val="003E2107"/>
    <w:rsid w:val="003E3B87"/>
    <w:rsid w:val="003E6752"/>
    <w:rsid w:val="003E7D3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891"/>
    <w:rsid w:val="004416D9"/>
    <w:rsid w:val="00443492"/>
    <w:rsid w:val="00443CC3"/>
    <w:rsid w:val="00446137"/>
    <w:rsid w:val="00446157"/>
    <w:rsid w:val="0045063E"/>
    <w:rsid w:val="00452CFC"/>
    <w:rsid w:val="00453CEE"/>
    <w:rsid w:val="00455D55"/>
    <w:rsid w:val="004561B4"/>
    <w:rsid w:val="004604DF"/>
    <w:rsid w:val="004605AF"/>
    <w:rsid w:val="00460DEA"/>
    <w:rsid w:val="0046120F"/>
    <w:rsid w:val="004612F0"/>
    <w:rsid w:val="00461348"/>
    <w:rsid w:val="00465483"/>
    <w:rsid w:val="00472062"/>
    <w:rsid w:val="0047484F"/>
    <w:rsid w:val="004771FC"/>
    <w:rsid w:val="00477714"/>
    <w:rsid w:val="004850C7"/>
    <w:rsid w:val="0048562F"/>
    <w:rsid w:val="00487611"/>
    <w:rsid w:val="00490B3F"/>
    <w:rsid w:val="00493312"/>
    <w:rsid w:val="00493328"/>
    <w:rsid w:val="00495A2F"/>
    <w:rsid w:val="00495AC9"/>
    <w:rsid w:val="004974F0"/>
    <w:rsid w:val="004A0451"/>
    <w:rsid w:val="004A3305"/>
    <w:rsid w:val="004A3C6B"/>
    <w:rsid w:val="004A6409"/>
    <w:rsid w:val="004A68FE"/>
    <w:rsid w:val="004A7794"/>
    <w:rsid w:val="004A7E6C"/>
    <w:rsid w:val="004C4C96"/>
    <w:rsid w:val="004C686D"/>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7515"/>
    <w:rsid w:val="00517CEC"/>
    <w:rsid w:val="00525CA7"/>
    <w:rsid w:val="00526C4B"/>
    <w:rsid w:val="0053129D"/>
    <w:rsid w:val="00531928"/>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C03"/>
    <w:rsid w:val="005E7CBF"/>
    <w:rsid w:val="005F0112"/>
    <w:rsid w:val="005F5441"/>
    <w:rsid w:val="005F6766"/>
    <w:rsid w:val="005F6AD4"/>
    <w:rsid w:val="005F6CA8"/>
    <w:rsid w:val="00601FEB"/>
    <w:rsid w:val="0060206D"/>
    <w:rsid w:val="0060366D"/>
    <w:rsid w:val="00603C3A"/>
    <w:rsid w:val="00604C44"/>
    <w:rsid w:val="00605A80"/>
    <w:rsid w:val="0061069B"/>
    <w:rsid w:val="006122B4"/>
    <w:rsid w:val="00615C30"/>
    <w:rsid w:val="00617A28"/>
    <w:rsid w:val="006265D1"/>
    <w:rsid w:val="00630DB0"/>
    <w:rsid w:val="00630DBC"/>
    <w:rsid w:val="00630EBE"/>
    <w:rsid w:val="006313DA"/>
    <w:rsid w:val="00632DD3"/>
    <w:rsid w:val="0063447D"/>
    <w:rsid w:val="00635005"/>
    <w:rsid w:val="006357B9"/>
    <w:rsid w:val="00637153"/>
    <w:rsid w:val="006419D7"/>
    <w:rsid w:val="00641B27"/>
    <w:rsid w:val="006427A0"/>
    <w:rsid w:val="00645925"/>
    <w:rsid w:val="006609EF"/>
    <w:rsid w:val="00661CDB"/>
    <w:rsid w:val="00661FD3"/>
    <w:rsid w:val="00666290"/>
    <w:rsid w:val="00671D3E"/>
    <w:rsid w:val="006722FB"/>
    <w:rsid w:val="0067447F"/>
    <w:rsid w:val="006747D5"/>
    <w:rsid w:val="006809EB"/>
    <w:rsid w:val="00681B15"/>
    <w:rsid w:val="00682247"/>
    <w:rsid w:val="006832FE"/>
    <w:rsid w:val="00684321"/>
    <w:rsid w:val="00686EBB"/>
    <w:rsid w:val="00687B1E"/>
    <w:rsid w:val="00691D0A"/>
    <w:rsid w:val="00691D2D"/>
    <w:rsid w:val="006932B5"/>
    <w:rsid w:val="00693857"/>
    <w:rsid w:val="00694415"/>
    <w:rsid w:val="00695888"/>
    <w:rsid w:val="00695D9F"/>
    <w:rsid w:val="00697242"/>
    <w:rsid w:val="006A2942"/>
    <w:rsid w:val="006A2AC8"/>
    <w:rsid w:val="006A79F7"/>
    <w:rsid w:val="006B1F0D"/>
    <w:rsid w:val="006B2D2F"/>
    <w:rsid w:val="006B7168"/>
    <w:rsid w:val="006B7DA0"/>
    <w:rsid w:val="006B7DF3"/>
    <w:rsid w:val="006C069A"/>
    <w:rsid w:val="006C13CD"/>
    <w:rsid w:val="006C3CCF"/>
    <w:rsid w:val="006C50BD"/>
    <w:rsid w:val="006C57CA"/>
    <w:rsid w:val="006C7447"/>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7089"/>
    <w:rsid w:val="00737EA9"/>
    <w:rsid w:val="00742A9E"/>
    <w:rsid w:val="00742F25"/>
    <w:rsid w:val="0074449F"/>
    <w:rsid w:val="007511F5"/>
    <w:rsid w:val="00751537"/>
    <w:rsid w:val="00751D04"/>
    <w:rsid w:val="0075451E"/>
    <w:rsid w:val="00754B69"/>
    <w:rsid w:val="0075516C"/>
    <w:rsid w:val="007553BC"/>
    <w:rsid w:val="00756AB0"/>
    <w:rsid w:val="00757ED0"/>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698D"/>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800E10"/>
    <w:rsid w:val="0080472C"/>
    <w:rsid w:val="00806028"/>
    <w:rsid w:val="00806058"/>
    <w:rsid w:val="00806C34"/>
    <w:rsid w:val="00813BF9"/>
    <w:rsid w:val="00813FAF"/>
    <w:rsid w:val="00814BD9"/>
    <w:rsid w:val="00814E6F"/>
    <w:rsid w:val="00815FF2"/>
    <w:rsid w:val="008221B7"/>
    <w:rsid w:val="00822DC6"/>
    <w:rsid w:val="0082320A"/>
    <w:rsid w:val="00823EA3"/>
    <w:rsid w:val="0082663B"/>
    <w:rsid w:val="0082693D"/>
    <w:rsid w:val="0082751C"/>
    <w:rsid w:val="00827B1B"/>
    <w:rsid w:val="00827B3C"/>
    <w:rsid w:val="00827CAF"/>
    <w:rsid w:val="0083756A"/>
    <w:rsid w:val="008375E0"/>
    <w:rsid w:val="00837651"/>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469B"/>
    <w:rsid w:val="00865CA2"/>
    <w:rsid w:val="00865EB6"/>
    <w:rsid w:val="008667EB"/>
    <w:rsid w:val="008670F9"/>
    <w:rsid w:val="00867DB4"/>
    <w:rsid w:val="0087027E"/>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D2BD7"/>
    <w:rsid w:val="008D5325"/>
    <w:rsid w:val="008D572F"/>
    <w:rsid w:val="008D5E10"/>
    <w:rsid w:val="008D6F06"/>
    <w:rsid w:val="008D7CD0"/>
    <w:rsid w:val="008D7E43"/>
    <w:rsid w:val="008E3861"/>
    <w:rsid w:val="008E4D14"/>
    <w:rsid w:val="008E504A"/>
    <w:rsid w:val="008F00B3"/>
    <w:rsid w:val="008F0691"/>
    <w:rsid w:val="008F6385"/>
    <w:rsid w:val="008F63B5"/>
    <w:rsid w:val="008F650C"/>
    <w:rsid w:val="008F6719"/>
    <w:rsid w:val="0090251E"/>
    <w:rsid w:val="009026BB"/>
    <w:rsid w:val="009031A8"/>
    <w:rsid w:val="009049C0"/>
    <w:rsid w:val="00906E1C"/>
    <w:rsid w:val="00910C32"/>
    <w:rsid w:val="00913057"/>
    <w:rsid w:val="00916B94"/>
    <w:rsid w:val="00920747"/>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47CA7"/>
    <w:rsid w:val="00950D81"/>
    <w:rsid w:val="00953553"/>
    <w:rsid w:val="0095408E"/>
    <w:rsid w:val="0095771E"/>
    <w:rsid w:val="00960460"/>
    <w:rsid w:val="009623F6"/>
    <w:rsid w:val="00965CC7"/>
    <w:rsid w:val="00966321"/>
    <w:rsid w:val="009676DF"/>
    <w:rsid w:val="00967904"/>
    <w:rsid w:val="00970E54"/>
    <w:rsid w:val="00973208"/>
    <w:rsid w:val="00974DD5"/>
    <w:rsid w:val="009763F4"/>
    <w:rsid w:val="009815F1"/>
    <w:rsid w:val="00982811"/>
    <w:rsid w:val="00984D60"/>
    <w:rsid w:val="0098580F"/>
    <w:rsid w:val="00991F68"/>
    <w:rsid w:val="00992256"/>
    <w:rsid w:val="0099474C"/>
    <w:rsid w:val="00997B66"/>
    <w:rsid w:val="00997D81"/>
    <w:rsid w:val="009A05F4"/>
    <w:rsid w:val="009A1EB4"/>
    <w:rsid w:val="009A34CE"/>
    <w:rsid w:val="009A5431"/>
    <w:rsid w:val="009B0915"/>
    <w:rsid w:val="009B2B53"/>
    <w:rsid w:val="009B41E2"/>
    <w:rsid w:val="009B4F0E"/>
    <w:rsid w:val="009B79B0"/>
    <w:rsid w:val="009C02D6"/>
    <w:rsid w:val="009C0932"/>
    <w:rsid w:val="009C222A"/>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820"/>
    <w:rsid w:val="00A33864"/>
    <w:rsid w:val="00A40F95"/>
    <w:rsid w:val="00A41DA1"/>
    <w:rsid w:val="00A42D3A"/>
    <w:rsid w:val="00A44913"/>
    <w:rsid w:val="00A4511E"/>
    <w:rsid w:val="00A45562"/>
    <w:rsid w:val="00A45C7F"/>
    <w:rsid w:val="00A51F72"/>
    <w:rsid w:val="00A53804"/>
    <w:rsid w:val="00A547DB"/>
    <w:rsid w:val="00A568E8"/>
    <w:rsid w:val="00A57381"/>
    <w:rsid w:val="00A6130D"/>
    <w:rsid w:val="00A61C5A"/>
    <w:rsid w:val="00A64735"/>
    <w:rsid w:val="00A6550E"/>
    <w:rsid w:val="00A6594A"/>
    <w:rsid w:val="00A66C94"/>
    <w:rsid w:val="00A675C0"/>
    <w:rsid w:val="00A714D3"/>
    <w:rsid w:val="00A72E87"/>
    <w:rsid w:val="00A7409F"/>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A30"/>
    <w:rsid w:val="00AF60A3"/>
    <w:rsid w:val="00AF6BC2"/>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10EA"/>
    <w:rsid w:val="00B42C12"/>
    <w:rsid w:val="00B42CF1"/>
    <w:rsid w:val="00B4374B"/>
    <w:rsid w:val="00B451EA"/>
    <w:rsid w:val="00B4657D"/>
    <w:rsid w:val="00B47669"/>
    <w:rsid w:val="00B478C0"/>
    <w:rsid w:val="00B54AD5"/>
    <w:rsid w:val="00B556DD"/>
    <w:rsid w:val="00B55A4D"/>
    <w:rsid w:val="00B569F8"/>
    <w:rsid w:val="00B618FB"/>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4D6F"/>
    <w:rsid w:val="00BA6F01"/>
    <w:rsid w:val="00BB6293"/>
    <w:rsid w:val="00BB6E96"/>
    <w:rsid w:val="00BB7801"/>
    <w:rsid w:val="00BC04D6"/>
    <w:rsid w:val="00BC14FB"/>
    <w:rsid w:val="00BC3700"/>
    <w:rsid w:val="00BC4F85"/>
    <w:rsid w:val="00BC68DF"/>
    <w:rsid w:val="00BD042D"/>
    <w:rsid w:val="00BD0AAC"/>
    <w:rsid w:val="00BD5FD8"/>
    <w:rsid w:val="00BD61C1"/>
    <w:rsid w:val="00BE1DC7"/>
    <w:rsid w:val="00BE3CFC"/>
    <w:rsid w:val="00BE4162"/>
    <w:rsid w:val="00BE4E55"/>
    <w:rsid w:val="00BE59CE"/>
    <w:rsid w:val="00BE61BF"/>
    <w:rsid w:val="00BF5417"/>
    <w:rsid w:val="00BF5B1F"/>
    <w:rsid w:val="00C01630"/>
    <w:rsid w:val="00C02D28"/>
    <w:rsid w:val="00C0564E"/>
    <w:rsid w:val="00C10402"/>
    <w:rsid w:val="00C12E22"/>
    <w:rsid w:val="00C15E63"/>
    <w:rsid w:val="00C15E99"/>
    <w:rsid w:val="00C16F69"/>
    <w:rsid w:val="00C1719F"/>
    <w:rsid w:val="00C173CB"/>
    <w:rsid w:val="00C176CD"/>
    <w:rsid w:val="00C17BC7"/>
    <w:rsid w:val="00C203C6"/>
    <w:rsid w:val="00C23368"/>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A1003"/>
    <w:rsid w:val="00CA368A"/>
    <w:rsid w:val="00CA3B6A"/>
    <w:rsid w:val="00CA6AEC"/>
    <w:rsid w:val="00CA7955"/>
    <w:rsid w:val="00CB0A50"/>
    <w:rsid w:val="00CB66A2"/>
    <w:rsid w:val="00CC09C7"/>
    <w:rsid w:val="00CC0B5E"/>
    <w:rsid w:val="00CC1CD6"/>
    <w:rsid w:val="00CC513C"/>
    <w:rsid w:val="00CC6284"/>
    <w:rsid w:val="00CC65D5"/>
    <w:rsid w:val="00CD0110"/>
    <w:rsid w:val="00CD2BE6"/>
    <w:rsid w:val="00CE0AAF"/>
    <w:rsid w:val="00CE3E93"/>
    <w:rsid w:val="00CE5669"/>
    <w:rsid w:val="00CE5C89"/>
    <w:rsid w:val="00CE6549"/>
    <w:rsid w:val="00CE6FEF"/>
    <w:rsid w:val="00CE7152"/>
    <w:rsid w:val="00CE7C01"/>
    <w:rsid w:val="00CE7F5C"/>
    <w:rsid w:val="00CF1DDA"/>
    <w:rsid w:val="00CF229E"/>
    <w:rsid w:val="00CF5B97"/>
    <w:rsid w:val="00D01C14"/>
    <w:rsid w:val="00D038E4"/>
    <w:rsid w:val="00D05261"/>
    <w:rsid w:val="00D1069C"/>
    <w:rsid w:val="00D10F24"/>
    <w:rsid w:val="00D134E8"/>
    <w:rsid w:val="00D14816"/>
    <w:rsid w:val="00D16683"/>
    <w:rsid w:val="00D21041"/>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71ED"/>
    <w:rsid w:val="00D530AE"/>
    <w:rsid w:val="00D54A98"/>
    <w:rsid w:val="00D57D6F"/>
    <w:rsid w:val="00D57E0F"/>
    <w:rsid w:val="00D66EF5"/>
    <w:rsid w:val="00D70631"/>
    <w:rsid w:val="00D73702"/>
    <w:rsid w:val="00D75411"/>
    <w:rsid w:val="00D75518"/>
    <w:rsid w:val="00D75DDD"/>
    <w:rsid w:val="00D813BE"/>
    <w:rsid w:val="00D843F1"/>
    <w:rsid w:val="00D84FB8"/>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7A39"/>
    <w:rsid w:val="00DD057C"/>
    <w:rsid w:val="00DD3179"/>
    <w:rsid w:val="00DD50B9"/>
    <w:rsid w:val="00DD7E4A"/>
    <w:rsid w:val="00DE2CA8"/>
    <w:rsid w:val="00DE3AA3"/>
    <w:rsid w:val="00DE4673"/>
    <w:rsid w:val="00DE5634"/>
    <w:rsid w:val="00DF0B22"/>
    <w:rsid w:val="00DF0C11"/>
    <w:rsid w:val="00DF0DE6"/>
    <w:rsid w:val="00DF5A1F"/>
    <w:rsid w:val="00DF657F"/>
    <w:rsid w:val="00DF6837"/>
    <w:rsid w:val="00DF7CD4"/>
    <w:rsid w:val="00DF7DA6"/>
    <w:rsid w:val="00E07E73"/>
    <w:rsid w:val="00E07FA5"/>
    <w:rsid w:val="00E10071"/>
    <w:rsid w:val="00E102EF"/>
    <w:rsid w:val="00E17646"/>
    <w:rsid w:val="00E2066F"/>
    <w:rsid w:val="00E2390F"/>
    <w:rsid w:val="00E26282"/>
    <w:rsid w:val="00E262E2"/>
    <w:rsid w:val="00E27283"/>
    <w:rsid w:val="00E30EEE"/>
    <w:rsid w:val="00E31441"/>
    <w:rsid w:val="00E35B0C"/>
    <w:rsid w:val="00E40693"/>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0C21"/>
    <w:rsid w:val="00EB2254"/>
    <w:rsid w:val="00EB2F9F"/>
    <w:rsid w:val="00EB3E2A"/>
    <w:rsid w:val="00EB540B"/>
    <w:rsid w:val="00EB7665"/>
    <w:rsid w:val="00EC02C6"/>
    <w:rsid w:val="00EC0FD0"/>
    <w:rsid w:val="00EC39C8"/>
    <w:rsid w:val="00ED075F"/>
    <w:rsid w:val="00ED0A5E"/>
    <w:rsid w:val="00ED3516"/>
    <w:rsid w:val="00ED4006"/>
    <w:rsid w:val="00EE081E"/>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FB9"/>
    <w:rsid w:val="00F21B15"/>
    <w:rsid w:val="00F21CA9"/>
    <w:rsid w:val="00F231EC"/>
    <w:rsid w:val="00F23270"/>
    <w:rsid w:val="00F2621C"/>
    <w:rsid w:val="00F35704"/>
    <w:rsid w:val="00F36D62"/>
    <w:rsid w:val="00F37317"/>
    <w:rsid w:val="00F40E11"/>
    <w:rsid w:val="00F42534"/>
    <w:rsid w:val="00F462FF"/>
    <w:rsid w:val="00F46E44"/>
    <w:rsid w:val="00F47405"/>
    <w:rsid w:val="00F51927"/>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36B3"/>
    <w:rsid w:val="00F93B9D"/>
    <w:rsid w:val="00F951AF"/>
    <w:rsid w:val="00F96D78"/>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E1C1D"/>
    <w:rsid w:val="00FE42BE"/>
    <w:rsid w:val="00FE4498"/>
    <w:rsid w:val="00FE460F"/>
    <w:rsid w:val="00FE526D"/>
    <w:rsid w:val="00FF2010"/>
    <w:rsid w:val="00FF22A3"/>
    <w:rsid w:val="00FF376B"/>
    <w:rsid w:val="00FF4F2A"/>
    <w:rsid w:val="00FF52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bloemker@schmersal.com?subject=Darse%20de%20baja%20en%20la%20lista%20de%20distribuci&#243;n%20para%20la%20prens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ecnicu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hmersa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products.schmersal.com/media/images/PHO_DES_PROD_007f143_SALL_AINL_V1.jp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hmersal.com/datenschut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3AF1689A581A4BB947BC1CF545DC9A" ma:contentTypeVersion="6" ma:contentTypeDescription="Crear nuevo documento." ma:contentTypeScope="" ma:versionID="e51a1f4dc4386f584ab9c2c4a7400815">
  <xsd:schema xmlns:xsd="http://www.w3.org/2001/XMLSchema" xmlns:xs="http://www.w3.org/2001/XMLSchema" xmlns:p="http://schemas.microsoft.com/office/2006/metadata/properties" xmlns:ns2="9b02349d-5731-4275-b3f9-4acc3ace7995" xmlns:ns3="a0d168ef-914c-442b-a5e6-a29b302dc898" xmlns:ns4="d8716e2c-e5a9-47cf-a2fe-4c6200ad2d54" xmlns:ns5="9b80b820-75ce-45c3-a128-0e6ca87fb5af" targetNamespace="http://schemas.microsoft.com/office/2006/metadata/properties" ma:root="true" ma:fieldsID="0c876a9a078e0555acf6ba31b0328453" ns2:_="" ns3:_="" ns4:_="" ns5:_="">
    <xsd:import namespace="9b02349d-5731-4275-b3f9-4acc3ace7995"/>
    <xsd:import namespace="a0d168ef-914c-442b-a5e6-a29b302dc898"/>
    <xsd:import namespace="d8716e2c-e5a9-47cf-a2fe-4c6200ad2d54"/>
    <xsd:import namespace="9b80b820-75ce-45c3-a128-0e6ca87fb5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2349d-5731-4275-b3f9-4acc3ace7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d168ef-914c-442b-a5e6-a29b302dc8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16e2c-e5a9-47cf-a2fe-4c6200ad2d54"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5072419-dc6f-4f9e-b12a-df3e50ce1b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80b820-75ce-45c3-a128-0e6ca87fb5a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80b820-75ce-45c3-a128-0e6ca87fb5af}" ma:internalName="TaxCatchAll" ma:showField="CatchAllData" ma:web="e35e0bf0-fe79-4f5d-afaa-de6c1d7ab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304EB-FF04-40FA-9C98-CCC9F7B7D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2349d-5731-4275-b3f9-4acc3ace7995"/>
    <ds:schemaRef ds:uri="a0d168ef-914c-442b-a5e6-a29b302dc898"/>
    <ds:schemaRef ds:uri="d8716e2c-e5a9-47cf-a2fe-4c6200ad2d54"/>
    <ds:schemaRef ds:uri="9b80b820-75ce-45c3-a128-0e6ca87fb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customXml/itemProps3.xml><?xml version="1.0" encoding="utf-8"?>
<ds:datastoreItem xmlns:ds="http://schemas.openxmlformats.org/officeDocument/2006/customXml" ds:itemID="{7B2AFC0F-E0BD-4E7C-A3D4-10FA62450C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5094</Characters>
  <Application>Microsoft Office Word</Application>
  <DocSecurity>4</DocSecurity>
  <Lines>42</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PRESSE-INFORMATION</vt:lpstr>
      <vt:lpstr>PRESSE-INFORMATION</vt:lpstr>
    </vt:vector>
  </TitlesOfParts>
  <Company/>
  <LinksUpToDate>false</LinksUpToDate>
  <CharactersWithSpaces>5936</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2024-02-12T09:20:00Z</dcterms:created>
  <dcterms:modified xsi:type="dcterms:W3CDTF">2024-02-12T09:20:00Z</dcterms:modified>
</cp:coreProperties>
</file>