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747B0" w14:textId="2C0677DC" w:rsidR="009F22B2" w:rsidRPr="00386E86" w:rsidRDefault="009F22B2" w:rsidP="009F22B2">
      <w:pPr>
        <w:rPr>
          <w:rFonts w:ascii="Bio Sans" w:hAnsi="Bio Sans" w:cs="Arial"/>
          <w:b/>
          <w:caps/>
          <w:sz w:val="40"/>
          <w:szCs w:val="40"/>
        </w:rPr>
      </w:pPr>
      <w:r>
        <w:rPr>
          <w:rFonts w:ascii="Bio Sans" w:hAnsi="Bio Sans"/>
          <w:b/>
          <w:caps/>
          <w:sz w:val="40"/>
        </w:rPr>
        <w:t xml:space="preserve">Comunicado de prensa    </w:t>
      </w:r>
      <w:r>
        <w:rPr>
          <w:rFonts w:ascii="Bio Sans" w:hAnsi="Bio Sans"/>
          <w:b/>
          <w:caps/>
          <w:color w:val="FF0000"/>
          <w:sz w:val="40"/>
        </w:rPr>
        <w:t xml:space="preserve">  </w:t>
      </w:r>
    </w:p>
    <w:p w14:paraId="26906CA4" w14:textId="1785DB10" w:rsidR="007F1EBE" w:rsidRDefault="007F1EBE" w:rsidP="009F22B2">
      <w:pPr>
        <w:spacing w:line="360" w:lineRule="auto"/>
        <w:rPr>
          <w:rFonts w:ascii="Bio Sans" w:hAnsi="Bio Sans" w:cs="Arial"/>
          <w:b/>
          <w:sz w:val="28"/>
          <w:szCs w:val="28"/>
        </w:rPr>
      </w:pPr>
    </w:p>
    <w:p w14:paraId="5B5A9C4D" w14:textId="6B25F21B" w:rsidR="000123D7" w:rsidRPr="00EA1BB5" w:rsidRDefault="00341A1B" w:rsidP="009F22B2">
      <w:pPr>
        <w:spacing w:line="360" w:lineRule="auto"/>
        <w:rPr>
          <w:rFonts w:ascii="Bio Sans" w:hAnsi="Bio Sans" w:cs="Arial"/>
          <w:b/>
          <w:sz w:val="28"/>
          <w:szCs w:val="28"/>
        </w:rPr>
      </w:pPr>
      <w:r>
        <w:rPr>
          <w:rFonts w:ascii="Bio Sans" w:hAnsi="Bio Sans"/>
          <w:b/>
          <w:sz w:val="28"/>
        </w:rPr>
        <w:t xml:space="preserve">Versátil y </w:t>
      </w:r>
      <w:r w:rsidR="00D927E0">
        <w:rPr>
          <w:rFonts w:ascii="Bio Sans" w:hAnsi="Bio Sans"/>
          <w:b/>
          <w:sz w:val="28"/>
        </w:rPr>
        <w:t>económico</w:t>
      </w:r>
    </w:p>
    <w:p w14:paraId="2C9323C8" w14:textId="77777777" w:rsidR="0061335D" w:rsidRPr="00EA1BB5" w:rsidRDefault="0061335D" w:rsidP="00175F41">
      <w:pPr>
        <w:rPr>
          <w:rFonts w:ascii="Bio Sans" w:hAnsi="Bio Sans" w:cs="Arial"/>
          <w:b/>
          <w:sz w:val="28"/>
          <w:szCs w:val="28"/>
        </w:rPr>
      </w:pPr>
    </w:p>
    <w:p w14:paraId="1489160F" w14:textId="479919A7" w:rsidR="000123D7" w:rsidRPr="00EA1BB5" w:rsidRDefault="003C4DAE" w:rsidP="006A79F7">
      <w:pPr>
        <w:pStyle w:val="StandardWeb"/>
        <w:spacing w:before="0" w:beforeAutospacing="0" w:after="0" w:afterAutospacing="0"/>
        <w:rPr>
          <w:rFonts w:ascii="Bio Sans" w:hAnsi="Bio Sans" w:cs="Arial"/>
          <w:b/>
          <w:sz w:val="28"/>
          <w:szCs w:val="28"/>
        </w:rPr>
      </w:pPr>
      <w:r>
        <w:rPr>
          <w:rFonts w:ascii="Bio Sans" w:hAnsi="Bio Sans"/>
          <w:b/>
          <w:sz w:val="28"/>
        </w:rPr>
        <w:t>Gracias a los nuevos accesorios, el dispositivo de bloqueo de seguridad por solenoide AZM150 resulta ahora más versátil que nunca</w:t>
      </w:r>
    </w:p>
    <w:p w14:paraId="56CF9686" w14:textId="77777777" w:rsidR="00741341" w:rsidRPr="00EA1BB5" w:rsidRDefault="00741341" w:rsidP="00850747">
      <w:pPr>
        <w:pStyle w:val="StandardWeb"/>
        <w:spacing w:line="360" w:lineRule="auto"/>
        <w:rPr>
          <w:rFonts w:ascii="Bio Sans" w:hAnsi="Bio Sans" w:cs="Arial"/>
          <w:bCs/>
        </w:rPr>
      </w:pPr>
    </w:p>
    <w:p w14:paraId="0A72FA8D" w14:textId="5881D7BD" w:rsidR="00F34E8D" w:rsidRDefault="00B816B1" w:rsidP="00005E8B">
      <w:pPr>
        <w:pStyle w:val="StandardWeb"/>
        <w:spacing w:line="360" w:lineRule="auto"/>
        <w:rPr>
          <w:rFonts w:ascii="Bio Sans" w:hAnsi="Bio Sans" w:cs="Arial"/>
          <w:bCs/>
        </w:rPr>
      </w:pPr>
      <w:r>
        <w:rPr>
          <w:rFonts w:ascii="Bio Sans" w:hAnsi="Bio Sans"/>
          <w:b/>
        </w:rPr>
        <w:t xml:space="preserve">Wuppertal, </w:t>
      </w:r>
      <w:r w:rsidR="00963E4E">
        <w:rPr>
          <w:rFonts w:ascii="Bio Sans" w:hAnsi="Bio Sans"/>
          <w:b/>
        </w:rPr>
        <w:t>16</w:t>
      </w:r>
      <w:r>
        <w:rPr>
          <w:rFonts w:ascii="Bio Sans" w:hAnsi="Bio Sans"/>
          <w:b/>
        </w:rPr>
        <w:t xml:space="preserve"> de abril de 2025</w:t>
      </w:r>
      <w:r>
        <w:rPr>
          <w:rFonts w:ascii="Bio Sans" w:hAnsi="Bio Sans"/>
        </w:rPr>
        <w:t xml:space="preserve"> Gracias a los nuevos accesorios, el dispositivo de bloqueo de seguridad por solenoide AZM150 de Schmersal resulta ahora más versátil que nunca y, al mismo tiempo, constituye como sistema completo una solución muy económica para circuitos de seguridad. </w:t>
      </w:r>
    </w:p>
    <w:p w14:paraId="4CC7DB89" w14:textId="083E4CF9" w:rsidR="00005E8B" w:rsidRPr="00005E8B" w:rsidRDefault="00005E8B" w:rsidP="00005E8B">
      <w:pPr>
        <w:pStyle w:val="StandardWeb"/>
        <w:spacing w:line="360" w:lineRule="auto"/>
        <w:rPr>
          <w:rFonts w:ascii="Bio Sans" w:hAnsi="Bio Sans" w:cs="Arial"/>
          <w:bCs/>
        </w:rPr>
      </w:pPr>
      <w:r>
        <w:rPr>
          <w:rFonts w:ascii="Bio Sans" w:hAnsi="Bio Sans"/>
        </w:rPr>
        <w:t xml:space="preserve">Una novedad es el pulsador de impacto que puede montarse en la parte posterior como desbloqueo de escape o como desbloqueo de emergencia. El desbloqueo de escape facilita la salida de la zona de peligro desde el interior si se ha cerrado por </w:t>
      </w:r>
      <w:r w:rsidR="00341A1B">
        <w:rPr>
          <w:rFonts w:ascii="Bio Sans" w:hAnsi="Bio Sans"/>
        </w:rPr>
        <w:t xml:space="preserve">descuido </w:t>
      </w:r>
      <w:r>
        <w:rPr>
          <w:rFonts w:ascii="Bio Sans" w:hAnsi="Bio Sans"/>
        </w:rPr>
        <w:t>una puerta de protección. El desbloqueo de emergencia permite abrir la puerta de protección desde el exterior. El pulsador de impacto está disponible en dos variantes: La variante de 45mm para el uso en puertas con montantes, por ejemplo, de 40mm, que permite el montaje con la placa de montaje MP-AZM150-1, y la variante de 170mm para el uso en puertas con montantes de como máximo 170mm.</w:t>
      </w:r>
    </w:p>
    <w:p w14:paraId="1A891059" w14:textId="77777777" w:rsidR="00E40772" w:rsidRDefault="00E40772" w:rsidP="0037690E">
      <w:pPr>
        <w:pStyle w:val="StandardWeb"/>
        <w:spacing w:line="360" w:lineRule="auto"/>
        <w:rPr>
          <w:rFonts w:ascii="Bio Sans" w:hAnsi="Bio Sans" w:cs="Arial"/>
          <w:bCs/>
        </w:rPr>
      </w:pPr>
    </w:p>
    <w:p w14:paraId="2EE54940" w14:textId="591BA1BB" w:rsidR="003C1126" w:rsidRPr="00963E4E" w:rsidRDefault="00D712E5" w:rsidP="0037690E">
      <w:pPr>
        <w:pStyle w:val="StandardWeb"/>
        <w:spacing w:line="360" w:lineRule="auto"/>
        <w:rPr>
          <w:rFonts w:ascii="Bio Sans" w:hAnsi="Bio Sans" w:cs="Arial"/>
          <w:bCs/>
        </w:rPr>
      </w:pPr>
      <w:r w:rsidRPr="00963E4E">
        <w:rPr>
          <w:rFonts w:ascii="Bio Sans" w:hAnsi="Bio Sans"/>
        </w:rPr>
        <w:t xml:space="preserve">Otra novedad en la gama de accesorios para el AZM150 es el desbloqueo por cable </w:t>
      </w:r>
      <w:proofErr w:type="spellStart"/>
      <w:r w:rsidR="00341A1B" w:rsidRPr="00963E4E">
        <w:rPr>
          <w:rFonts w:ascii="Bio Sans" w:hAnsi="Bio Sans"/>
        </w:rPr>
        <w:t>B</w:t>
      </w:r>
      <w:r w:rsidRPr="00963E4E">
        <w:rPr>
          <w:rFonts w:ascii="Bio Sans" w:hAnsi="Bio Sans"/>
        </w:rPr>
        <w:t>owden</w:t>
      </w:r>
      <w:proofErr w:type="spellEnd"/>
      <w:r w:rsidRPr="00963E4E">
        <w:rPr>
          <w:rFonts w:ascii="Bio Sans" w:hAnsi="Bio Sans"/>
        </w:rPr>
        <w:t xml:space="preserve"> con una longitud total de 6m, que permite un desbloqueo a distancia del </w:t>
      </w:r>
      <w:r>
        <w:rPr>
          <w:rFonts w:ascii="Bio Sans" w:hAnsi="Bio Sans"/>
        </w:rPr>
        <w:t xml:space="preserve">dispositivo de bloqueo si la posición de montaje dificulta el acceso directo. Permite </w:t>
      </w:r>
      <w:r>
        <w:rPr>
          <w:rFonts w:ascii="Bio Sans" w:hAnsi="Bio Sans"/>
        </w:rPr>
        <w:lastRenderedPageBreak/>
        <w:t>asegurar una protección adecuada en situaciones de peligro especiales: Si un operario queda encerrado</w:t>
      </w:r>
      <w:r w:rsidR="00341A1B">
        <w:rPr>
          <w:rFonts w:ascii="Bio Sans" w:hAnsi="Bio Sans"/>
        </w:rPr>
        <w:t xml:space="preserve"> involuntariamente</w:t>
      </w:r>
      <w:r>
        <w:rPr>
          <w:rFonts w:ascii="Bio Sans" w:hAnsi="Bio Sans"/>
        </w:rPr>
        <w:t xml:space="preserve"> en una instalación, puede utilizarse el cable </w:t>
      </w:r>
      <w:proofErr w:type="spellStart"/>
      <w:r w:rsidR="00341A1B" w:rsidRPr="00963E4E">
        <w:rPr>
          <w:rFonts w:ascii="Bio Sans" w:hAnsi="Bio Sans"/>
        </w:rPr>
        <w:t>B</w:t>
      </w:r>
      <w:r w:rsidRPr="00963E4E">
        <w:rPr>
          <w:rFonts w:ascii="Bio Sans" w:hAnsi="Bio Sans"/>
        </w:rPr>
        <w:t>owden</w:t>
      </w:r>
      <w:proofErr w:type="spellEnd"/>
      <w:r w:rsidRPr="00963E4E">
        <w:rPr>
          <w:rFonts w:ascii="Bio Sans" w:hAnsi="Bio Sans"/>
        </w:rPr>
        <w:t xml:space="preserve"> como desbloqueo de escape. Durante los trabajos fuera de la zona de peligro, el cable </w:t>
      </w:r>
      <w:proofErr w:type="spellStart"/>
      <w:r w:rsidR="00341A1B" w:rsidRPr="00963E4E">
        <w:rPr>
          <w:rFonts w:ascii="Bio Sans" w:hAnsi="Bio Sans"/>
        </w:rPr>
        <w:t>Bowden</w:t>
      </w:r>
      <w:proofErr w:type="spellEnd"/>
      <w:r w:rsidR="00341A1B" w:rsidRPr="00963E4E">
        <w:rPr>
          <w:rFonts w:ascii="Bio Sans" w:hAnsi="Bio Sans"/>
        </w:rPr>
        <w:t xml:space="preserve"> </w:t>
      </w:r>
      <w:r w:rsidRPr="00963E4E">
        <w:rPr>
          <w:rFonts w:ascii="Bio Sans" w:hAnsi="Bio Sans"/>
        </w:rPr>
        <w:t>asume la función de un desbloqueo de emergencia.</w:t>
      </w:r>
    </w:p>
    <w:p w14:paraId="278474DB" w14:textId="77777777" w:rsidR="008B2A79" w:rsidRDefault="008B2A79" w:rsidP="00E370F7">
      <w:pPr>
        <w:spacing w:line="360" w:lineRule="auto"/>
        <w:rPr>
          <w:rFonts w:ascii="Bio Sans" w:hAnsi="Bio Sans" w:cs="Arial"/>
          <w:bCs/>
          <w:sz w:val="24"/>
          <w:szCs w:val="24"/>
        </w:rPr>
      </w:pPr>
    </w:p>
    <w:p w14:paraId="4B2E591F" w14:textId="02FD354B" w:rsidR="00E331D6" w:rsidRPr="00F34E8D" w:rsidRDefault="008C16E5" w:rsidP="008C16E5">
      <w:pPr>
        <w:spacing w:line="360" w:lineRule="auto"/>
        <w:rPr>
          <w:rFonts w:ascii="Bio Sans" w:hAnsi="Bio Sans"/>
          <w:b/>
          <w:bCs/>
          <w:sz w:val="24"/>
          <w:szCs w:val="24"/>
        </w:rPr>
      </w:pPr>
      <w:r>
        <w:rPr>
          <w:rFonts w:ascii="Bio Sans" w:hAnsi="Bio Sans"/>
          <w:b/>
          <w:sz w:val="24"/>
        </w:rPr>
        <w:t>Otro detalle que aumenta la versatilidad: actuador con cabezal giratorio</w:t>
      </w:r>
    </w:p>
    <w:p w14:paraId="0E8F542B" w14:textId="2DF6F564" w:rsidR="00A3785C" w:rsidRDefault="00A3785C" w:rsidP="008C16E5">
      <w:pPr>
        <w:spacing w:line="360" w:lineRule="auto"/>
        <w:rPr>
          <w:rFonts w:ascii="Bio Sans" w:hAnsi="Bio Sans" w:cs="Arial"/>
          <w:bCs/>
          <w:sz w:val="24"/>
          <w:szCs w:val="24"/>
        </w:rPr>
      </w:pPr>
      <w:r>
        <w:rPr>
          <w:rFonts w:ascii="Bio Sans" w:hAnsi="Bio Sans"/>
          <w:sz w:val="24"/>
        </w:rPr>
        <w:t xml:space="preserve">Un punto a favor del dispositivo de bloqueo AZM150 es el cabezal giratorio del actuador, que puede bloquearse —en lugar de atornillarse— simplemente colocando la tapa. El actuador con cabezal giratorio en 360° con sus dos pasos para el actuador, permite varias posiciones de montaje y opciones de aproximación. Esta característica contribuye asimismo de forma decisiva a la versatilidad del AZM150, que posee una fuerza de cierre </w:t>
      </w:r>
      <w:proofErr w:type="spellStart"/>
      <w:r>
        <w:rPr>
          <w:rFonts w:ascii="Bio Sans" w:hAnsi="Bio Sans"/>
          <w:sz w:val="24"/>
        </w:rPr>
        <w:t>FZh</w:t>
      </w:r>
      <w:proofErr w:type="spellEnd"/>
      <w:r>
        <w:rPr>
          <w:rFonts w:ascii="Bio Sans" w:hAnsi="Bio Sans"/>
          <w:sz w:val="24"/>
        </w:rPr>
        <w:t xml:space="preserve"> = 1.500 N. </w:t>
      </w:r>
    </w:p>
    <w:p w14:paraId="783935A1" w14:textId="77777777" w:rsidR="0078221C" w:rsidRDefault="0078221C" w:rsidP="0078221C">
      <w:pPr>
        <w:spacing w:line="360" w:lineRule="auto"/>
        <w:rPr>
          <w:rFonts w:ascii="Bio Sans" w:hAnsi="Bio Sans" w:cs="Arial"/>
          <w:bCs/>
          <w:sz w:val="24"/>
          <w:szCs w:val="24"/>
        </w:rPr>
      </w:pPr>
    </w:p>
    <w:p w14:paraId="07E92978" w14:textId="32F1904A" w:rsidR="0078221C" w:rsidRPr="00833E93" w:rsidRDefault="0078221C" w:rsidP="0078221C">
      <w:pPr>
        <w:spacing w:line="360" w:lineRule="auto"/>
        <w:rPr>
          <w:rFonts w:ascii="Bio Sans" w:hAnsi="Bio Sans" w:cs="Arial"/>
          <w:b/>
          <w:sz w:val="24"/>
          <w:szCs w:val="24"/>
        </w:rPr>
      </w:pPr>
      <w:r>
        <w:rPr>
          <w:rFonts w:ascii="Bio Sans" w:hAnsi="Bio Sans"/>
          <w:b/>
          <w:sz w:val="24"/>
        </w:rPr>
        <w:t>Interruptor electromecánico con codificación alta</w:t>
      </w:r>
    </w:p>
    <w:p w14:paraId="4C7DA49E" w14:textId="16E891D3" w:rsidR="0078221C" w:rsidRDefault="0078221C" w:rsidP="0078221C">
      <w:pPr>
        <w:spacing w:line="360" w:lineRule="auto"/>
        <w:rPr>
          <w:rFonts w:ascii="Bio Sans" w:hAnsi="Bio Sans" w:cs="Arial"/>
          <w:bCs/>
          <w:sz w:val="24"/>
          <w:szCs w:val="24"/>
        </w:rPr>
      </w:pPr>
      <w:r>
        <w:rPr>
          <w:rFonts w:ascii="Bio Sans" w:hAnsi="Bio Sans"/>
          <w:sz w:val="24"/>
        </w:rPr>
        <w:t>El AZM150 es un dispositivo de bloqueo de seguridad electromecánico por solenoide con codificación «alta» y ofrece por tanto una excelente protección contra la manipulación. La ventaja para el usuario: En un dispositivo con codificación alta según ISO 14119 se precisan menos medidas adicionales contra la manipulación, como por ejemplo el montaje fuera del alcance de terceros o en posición oculta.</w:t>
      </w:r>
    </w:p>
    <w:p w14:paraId="02B46C0C" w14:textId="77777777" w:rsidR="001F7893" w:rsidRDefault="001F7893" w:rsidP="0078221C">
      <w:pPr>
        <w:spacing w:line="360" w:lineRule="auto"/>
        <w:rPr>
          <w:rFonts w:ascii="Bio Sans" w:hAnsi="Bio Sans" w:cs="Arial"/>
          <w:bCs/>
          <w:sz w:val="24"/>
          <w:szCs w:val="24"/>
        </w:rPr>
      </w:pPr>
    </w:p>
    <w:p w14:paraId="6921EA58" w14:textId="3B61B58C" w:rsidR="00103153" w:rsidRPr="002B699C" w:rsidRDefault="002B699C" w:rsidP="0078221C">
      <w:pPr>
        <w:spacing w:line="360" w:lineRule="auto"/>
        <w:rPr>
          <w:rFonts w:ascii="Bio Sans" w:hAnsi="Bio Sans" w:cs="Arial"/>
          <w:b/>
          <w:sz w:val="24"/>
          <w:szCs w:val="24"/>
        </w:rPr>
      </w:pPr>
      <w:r>
        <w:rPr>
          <w:rFonts w:ascii="Bio Sans" w:hAnsi="Bio Sans"/>
          <w:b/>
          <w:sz w:val="24"/>
        </w:rPr>
        <w:t>Sistema completo económico para máquinas pequeñas</w:t>
      </w:r>
    </w:p>
    <w:p w14:paraId="7CB2DDCB" w14:textId="398293EC" w:rsidR="001F7893" w:rsidRPr="00A3785C" w:rsidRDefault="00F85108" w:rsidP="0078221C">
      <w:pPr>
        <w:spacing w:line="360" w:lineRule="auto"/>
        <w:rPr>
          <w:rFonts w:ascii="Bio Sans" w:hAnsi="Bio Sans" w:cs="Arial"/>
          <w:bCs/>
          <w:sz w:val="24"/>
          <w:szCs w:val="24"/>
        </w:rPr>
      </w:pPr>
      <w:r>
        <w:rPr>
          <w:rFonts w:ascii="Bio Sans" w:hAnsi="Bio Sans"/>
          <w:sz w:val="24"/>
        </w:rPr>
        <w:t xml:space="preserve">Gracias a los nuevos accesorios, la serie constituye ahora un sistema completo que cubre un gran número de aplicaciones hasta </w:t>
      </w:r>
      <w:proofErr w:type="spellStart"/>
      <w:r>
        <w:rPr>
          <w:rFonts w:ascii="Bio Sans" w:hAnsi="Bio Sans"/>
          <w:sz w:val="24"/>
        </w:rPr>
        <w:t>PLd</w:t>
      </w:r>
      <w:proofErr w:type="spellEnd"/>
      <w:r w:rsidRPr="00963E4E">
        <w:rPr>
          <w:rFonts w:ascii="Bio Sans" w:hAnsi="Bio Sans"/>
          <w:sz w:val="24"/>
        </w:rPr>
        <w:t>/</w:t>
      </w:r>
      <w:r w:rsidR="00341A1B" w:rsidRPr="00963E4E">
        <w:rPr>
          <w:rFonts w:ascii="Bio Sans" w:hAnsi="Bio Sans"/>
          <w:sz w:val="24"/>
        </w:rPr>
        <w:t>c</w:t>
      </w:r>
      <w:r w:rsidRPr="00963E4E">
        <w:rPr>
          <w:rFonts w:ascii="Bio Sans" w:hAnsi="Bio Sans"/>
          <w:sz w:val="24"/>
        </w:rPr>
        <w:t xml:space="preserve">at3, </w:t>
      </w:r>
      <w:r>
        <w:rPr>
          <w:rFonts w:ascii="Bio Sans" w:hAnsi="Bio Sans"/>
          <w:sz w:val="24"/>
        </w:rPr>
        <w:t xml:space="preserve">y es al mismo tiempo una solución muy económica. De acuerdo con el </w:t>
      </w:r>
      <w:r w:rsidRPr="00963E4E">
        <w:rPr>
          <w:rFonts w:ascii="Bio Sans" w:hAnsi="Bio Sans"/>
          <w:sz w:val="24"/>
        </w:rPr>
        <w:t xml:space="preserve">principio «menos es </w:t>
      </w:r>
      <w:r>
        <w:rPr>
          <w:rFonts w:ascii="Bio Sans" w:hAnsi="Bio Sans"/>
          <w:sz w:val="24"/>
        </w:rPr>
        <w:t xml:space="preserve">más», la serie AZM150 resulta ideal para máquinas e instalaciones pequeñas o para aplicaciones en las que los </w:t>
      </w:r>
      <w:r>
        <w:rPr>
          <w:rFonts w:ascii="Bio Sans" w:hAnsi="Bio Sans"/>
          <w:sz w:val="24"/>
        </w:rPr>
        <w:lastRenderedPageBreak/>
        <w:t xml:space="preserve">costes son un factor crítico y </w:t>
      </w:r>
      <w:r w:rsidR="00341A1B" w:rsidRPr="00963E4E">
        <w:rPr>
          <w:rFonts w:ascii="Bio Sans" w:hAnsi="Bio Sans"/>
          <w:sz w:val="24"/>
        </w:rPr>
        <w:t xml:space="preserve">no </w:t>
      </w:r>
      <w:r w:rsidRPr="00963E4E">
        <w:rPr>
          <w:rFonts w:ascii="Bio Sans" w:hAnsi="Bio Sans"/>
          <w:sz w:val="24"/>
        </w:rPr>
        <w:t xml:space="preserve">se exige un Performance </w:t>
      </w:r>
      <w:proofErr w:type="spellStart"/>
      <w:r w:rsidRPr="00963E4E">
        <w:rPr>
          <w:rFonts w:ascii="Bio Sans" w:hAnsi="Bio Sans"/>
          <w:sz w:val="24"/>
        </w:rPr>
        <w:t>Level</w:t>
      </w:r>
      <w:proofErr w:type="spellEnd"/>
      <w:r w:rsidRPr="00963E4E">
        <w:rPr>
          <w:rFonts w:ascii="Bio Sans" w:hAnsi="Bio Sans"/>
          <w:sz w:val="24"/>
        </w:rPr>
        <w:t xml:space="preserve"> </w:t>
      </w:r>
      <w:r w:rsidR="00341A1B" w:rsidRPr="00963E4E">
        <w:rPr>
          <w:rFonts w:ascii="Bio Sans" w:hAnsi="Bio Sans"/>
          <w:sz w:val="24"/>
        </w:rPr>
        <w:t>extremo</w:t>
      </w:r>
      <w:r w:rsidRPr="00963E4E">
        <w:rPr>
          <w:rFonts w:ascii="Bio Sans" w:hAnsi="Bio Sans"/>
          <w:sz w:val="24"/>
        </w:rPr>
        <w:t xml:space="preserve">. </w:t>
      </w:r>
      <w:r>
        <w:rPr>
          <w:rFonts w:ascii="Bio Sans" w:hAnsi="Bio Sans"/>
          <w:sz w:val="24"/>
        </w:rPr>
        <w:t>Al mismo tiempo, el dispositivo de bloqueo de seguridad por solenoide electromecánico compacto satisface con precisión el nivel de seguridad requerido a un precio moderado.</w:t>
      </w:r>
    </w:p>
    <w:p w14:paraId="3C7DA31B" w14:textId="77777777" w:rsidR="004839C7" w:rsidRDefault="004839C7" w:rsidP="003B5B79">
      <w:pPr>
        <w:rPr>
          <w:rFonts w:ascii="Bio Sans" w:hAnsi="Bio Sans" w:cs="Arial"/>
          <w:b/>
          <w:sz w:val="24"/>
          <w:szCs w:val="24"/>
        </w:rPr>
      </w:pPr>
    </w:p>
    <w:p w14:paraId="3E29A924" w14:textId="77777777" w:rsidR="00F34E8D" w:rsidRDefault="00F34E8D" w:rsidP="003B5B79">
      <w:pPr>
        <w:rPr>
          <w:rFonts w:ascii="Bio Sans" w:hAnsi="Bio Sans" w:cs="Arial"/>
          <w:b/>
          <w:sz w:val="24"/>
          <w:szCs w:val="24"/>
        </w:rPr>
      </w:pPr>
    </w:p>
    <w:p w14:paraId="6AEEC69C" w14:textId="124D6508" w:rsidR="00C176CD" w:rsidRDefault="00C176CD" w:rsidP="003B5B79">
      <w:pPr>
        <w:rPr>
          <w:rFonts w:ascii="Bio Sans" w:hAnsi="Bio Sans" w:cs="Arial"/>
          <w:b/>
          <w:sz w:val="24"/>
          <w:szCs w:val="24"/>
        </w:rPr>
      </w:pPr>
      <w:r>
        <w:rPr>
          <w:rFonts w:ascii="Bio Sans" w:hAnsi="Bio Sans"/>
          <w:b/>
          <w:sz w:val="24"/>
        </w:rPr>
        <w:t xml:space="preserve">Imagen para impresión disponible para la descarga:  </w:t>
      </w:r>
    </w:p>
    <w:p w14:paraId="298E032C" w14:textId="63A2AF7E" w:rsidR="00856ED7" w:rsidRDefault="002F3D2A" w:rsidP="003B5B79">
      <w:pPr>
        <w:rPr>
          <w:rFonts w:ascii="Bio Sans" w:hAnsi="Bio Sans" w:cs="Arial"/>
          <w:b/>
          <w:sz w:val="24"/>
          <w:szCs w:val="24"/>
        </w:rPr>
      </w:pPr>
      <w:hyperlink r:id="rId8" w:history="1">
        <w:r w:rsidRPr="00F147B6">
          <w:rPr>
            <w:rStyle w:val="Hyperlink"/>
            <w:rFonts w:ascii="Bio Sans" w:hAnsi="Bio Sans" w:cs="Arial"/>
            <w:b/>
            <w:sz w:val="24"/>
            <w:szCs w:val="24"/>
          </w:rPr>
          <w:t>https://www.schmersal.com/fileadmin/content/deutschland/pics/Presse/Press_releases/2025/PHO_PRO_PRE_azm150-bow-f04_SALL_AINMAX_V1.jpg</w:t>
        </w:r>
      </w:hyperlink>
    </w:p>
    <w:p w14:paraId="5A310EB6" w14:textId="77777777" w:rsidR="002F3D2A" w:rsidRDefault="002F3D2A" w:rsidP="003B5B79">
      <w:pPr>
        <w:rPr>
          <w:rFonts w:ascii="Bio Sans" w:hAnsi="Bio Sans" w:cs="Arial"/>
          <w:b/>
          <w:sz w:val="24"/>
          <w:szCs w:val="24"/>
        </w:rPr>
      </w:pPr>
    </w:p>
    <w:p w14:paraId="13E21E2C" w14:textId="155CF0C9" w:rsidR="00226981" w:rsidRDefault="00226981" w:rsidP="003B5B79">
      <w:pPr>
        <w:rPr>
          <w:rFonts w:ascii="Bio Sans" w:hAnsi="Bio Sans" w:cs="Arial"/>
          <w:b/>
          <w:sz w:val="24"/>
          <w:szCs w:val="24"/>
        </w:rPr>
      </w:pPr>
      <w:r>
        <w:rPr>
          <w:rFonts w:ascii="Bio Sans" w:hAnsi="Bio Sans"/>
          <w:b/>
          <w:sz w:val="24"/>
        </w:rPr>
        <w:t xml:space="preserve">Pie de foto: </w:t>
      </w:r>
    </w:p>
    <w:p w14:paraId="32C13109" w14:textId="243A1FAA" w:rsidR="002A10C8" w:rsidRPr="007C2FCE" w:rsidRDefault="007C2FCE" w:rsidP="009F22B2">
      <w:pPr>
        <w:rPr>
          <w:rFonts w:ascii="Bio Sans" w:hAnsi="Bio Sans" w:cs="Arial"/>
          <w:bCs/>
          <w:sz w:val="22"/>
          <w:szCs w:val="22"/>
        </w:rPr>
      </w:pPr>
      <w:r>
        <w:rPr>
          <w:rFonts w:ascii="Bio Sans" w:hAnsi="Bio Sans"/>
          <w:sz w:val="22"/>
        </w:rPr>
        <w:t xml:space="preserve">Dispositivo de bloqueo de seguridad por solenoide AZM150 con nuevos accesorios: cable </w:t>
      </w:r>
      <w:proofErr w:type="spellStart"/>
      <w:r>
        <w:rPr>
          <w:rFonts w:ascii="Bio Sans" w:hAnsi="Bio Sans"/>
          <w:sz w:val="22"/>
        </w:rPr>
        <w:t>bowden</w:t>
      </w:r>
      <w:proofErr w:type="spellEnd"/>
      <w:r>
        <w:rPr>
          <w:rFonts w:ascii="Bio Sans" w:hAnsi="Bio Sans"/>
          <w:sz w:val="22"/>
        </w:rPr>
        <w:t xml:space="preserve"> para desbloqueo a distancia, pulsador de impacto como desbloqueo de escape o desbloqueo de emergencia  </w:t>
      </w:r>
    </w:p>
    <w:p w14:paraId="0002E3B2" w14:textId="77777777" w:rsidR="00E40452" w:rsidRPr="007C2FCE" w:rsidRDefault="00E40452" w:rsidP="009F22B2">
      <w:pPr>
        <w:rPr>
          <w:rFonts w:ascii="Bio Sans" w:hAnsi="Bio Sans" w:cs="Arial"/>
          <w:bCs/>
          <w:sz w:val="22"/>
          <w:szCs w:val="22"/>
        </w:rPr>
      </w:pPr>
    </w:p>
    <w:p w14:paraId="70ABAC96" w14:textId="77777777" w:rsidR="00E40772" w:rsidRDefault="00E40772" w:rsidP="009F22B2">
      <w:pPr>
        <w:rPr>
          <w:rFonts w:ascii="Bio Sans" w:hAnsi="Bio Sans" w:cs="Arial"/>
          <w:b/>
          <w:sz w:val="22"/>
          <w:szCs w:val="22"/>
        </w:rPr>
      </w:pPr>
    </w:p>
    <w:p w14:paraId="097838C8" w14:textId="77777777" w:rsidR="00E40772" w:rsidRDefault="00E40772" w:rsidP="009F22B2">
      <w:pPr>
        <w:rPr>
          <w:rFonts w:ascii="Bio Sans" w:hAnsi="Bio Sans" w:cs="Arial"/>
          <w:b/>
          <w:sz w:val="22"/>
          <w:szCs w:val="22"/>
        </w:rPr>
      </w:pPr>
    </w:p>
    <w:p w14:paraId="463590C7" w14:textId="77777777" w:rsidR="00E40772" w:rsidRDefault="00E40772" w:rsidP="009F22B2">
      <w:pPr>
        <w:rPr>
          <w:rFonts w:ascii="Bio Sans" w:hAnsi="Bio Sans" w:cs="Arial"/>
          <w:b/>
          <w:sz w:val="22"/>
          <w:szCs w:val="22"/>
        </w:rPr>
      </w:pPr>
    </w:p>
    <w:p w14:paraId="67F772DC" w14:textId="77777777" w:rsidR="00E40772" w:rsidRDefault="00E40772" w:rsidP="009F22B2">
      <w:pPr>
        <w:rPr>
          <w:rFonts w:ascii="Bio Sans" w:hAnsi="Bio Sans" w:cs="Arial"/>
          <w:b/>
          <w:sz w:val="22"/>
          <w:szCs w:val="22"/>
        </w:rPr>
      </w:pPr>
    </w:p>
    <w:p w14:paraId="570B8CBB" w14:textId="0FFFEB6D" w:rsidR="009F22B2" w:rsidRPr="006E6209" w:rsidRDefault="009F22B2" w:rsidP="009F22B2">
      <w:pPr>
        <w:rPr>
          <w:rFonts w:ascii="Bio Sans" w:hAnsi="Bio Sans" w:cs="Arial"/>
          <w:b/>
          <w:sz w:val="22"/>
          <w:szCs w:val="22"/>
        </w:rPr>
      </w:pPr>
      <w:r>
        <w:rPr>
          <w:rFonts w:ascii="Bio Sans" w:hAnsi="Bio Sans"/>
          <w:b/>
          <w:sz w:val="22"/>
        </w:rPr>
        <w:t>Persona de contacto para la prensa:</w:t>
      </w:r>
    </w:p>
    <w:p w14:paraId="7122CF40" w14:textId="77777777" w:rsidR="009F22B2" w:rsidRPr="006E6209" w:rsidRDefault="009F22B2" w:rsidP="009F22B2">
      <w:pPr>
        <w:rPr>
          <w:rFonts w:ascii="Bio Sans" w:hAnsi="Bio Sans" w:cs="Arial"/>
          <w:sz w:val="22"/>
          <w:szCs w:val="22"/>
        </w:rPr>
      </w:pPr>
      <w:r>
        <w:rPr>
          <w:rFonts w:ascii="Bio Sans" w:hAnsi="Bio Sans"/>
          <w:sz w:val="22"/>
        </w:rPr>
        <w:t xml:space="preserve">Sylvia </w:t>
      </w:r>
      <w:proofErr w:type="spellStart"/>
      <w:r>
        <w:rPr>
          <w:rFonts w:ascii="Bio Sans" w:hAnsi="Bio Sans"/>
          <w:sz w:val="22"/>
        </w:rPr>
        <w:t>Blömker</w:t>
      </w:r>
      <w:proofErr w:type="spellEnd"/>
      <w:r>
        <w:rPr>
          <w:rFonts w:ascii="Bio Sans" w:hAnsi="Bio Sans"/>
          <w:sz w:val="22"/>
        </w:rPr>
        <w:t xml:space="preserve"> </w:t>
      </w:r>
    </w:p>
    <w:p w14:paraId="5F75CAFA" w14:textId="1FD7F240" w:rsidR="009F22B2" w:rsidRPr="006E6209" w:rsidRDefault="009F22B2" w:rsidP="009F22B2">
      <w:pPr>
        <w:rPr>
          <w:rFonts w:ascii="Bio Sans" w:hAnsi="Bio Sans" w:cs="Arial"/>
          <w:sz w:val="22"/>
          <w:szCs w:val="22"/>
        </w:rPr>
      </w:pPr>
      <w:r>
        <w:rPr>
          <w:rFonts w:ascii="Bio Sans" w:hAnsi="Bio Sans"/>
          <w:sz w:val="22"/>
        </w:rPr>
        <w:t>Tel.: + 49 202 6474-895</w:t>
      </w:r>
    </w:p>
    <w:p w14:paraId="44F8B50F" w14:textId="77777777" w:rsidR="009F22B2" w:rsidRPr="00386E86"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386E86"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386E86" w:rsidRDefault="009F22B2" w:rsidP="009F22B2">
      <w:pPr>
        <w:pStyle w:val="Textkrper"/>
        <w:ind w:right="0"/>
        <w:rPr>
          <w:rFonts w:ascii="Bio Sans" w:hAnsi="Bio Sans" w:cs="Arial"/>
          <w:color w:val="auto"/>
          <w:sz w:val="22"/>
          <w:szCs w:val="22"/>
        </w:rPr>
      </w:pPr>
      <w:proofErr w:type="spellStart"/>
      <w:r>
        <w:rPr>
          <w:rFonts w:ascii="Bio Sans" w:hAnsi="Bio Sans"/>
          <w:color w:val="auto"/>
          <w:sz w:val="22"/>
        </w:rPr>
        <w:t>Möddinghofe</w:t>
      </w:r>
      <w:proofErr w:type="spellEnd"/>
      <w:r>
        <w:rPr>
          <w:rFonts w:ascii="Bio Sans" w:hAnsi="Bio Sans"/>
          <w:color w:val="auto"/>
          <w:sz w:val="22"/>
        </w:rPr>
        <w:t xml:space="preserve"> 30</w:t>
      </w:r>
    </w:p>
    <w:p w14:paraId="1171C765" w14:textId="3A754330"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42279 Wuppertal</w:t>
      </w:r>
    </w:p>
    <w:p w14:paraId="54FB157A" w14:textId="56039E49" w:rsidR="009F22B2" w:rsidRDefault="009F22B2" w:rsidP="009F22B2">
      <w:pPr>
        <w:rPr>
          <w:rFonts w:ascii="Bio Sans" w:hAnsi="Bio Sans" w:cs="Arial"/>
          <w:b/>
          <w:sz w:val="22"/>
          <w:szCs w:val="22"/>
        </w:rPr>
      </w:pPr>
    </w:p>
    <w:p w14:paraId="597A84E7" w14:textId="77777777" w:rsidR="0075451E" w:rsidRPr="00386E86" w:rsidRDefault="0075451E"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Pr>
          <w:rFonts w:ascii="Bio Sans" w:hAnsi="Bio Sans"/>
          <w:b/>
          <w:sz w:val="22"/>
        </w:rPr>
        <w:t>Acerca del Grupo Schmersal</w:t>
      </w:r>
    </w:p>
    <w:p w14:paraId="08EE99D0" w14:textId="77777777" w:rsidR="009F22B2" w:rsidRPr="00386E86" w:rsidRDefault="009F22B2" w:rsidP="009F22B2">
      <w:pPr>
        <w:rPr>
          <w:rFonts w:ascii="Bio Sans" w:hAnsi="Bio Sans" w:cs="Arial"/>
          <w:sz w:val="22"/>
          <w:szCs w:val="22"/>
        </w:rPr>
      </w:pPr>
      <w:r>
        <w:rPr>
          <w:rFonts w:ascii="Bio Sans" w:hAnsi="Bio Sans"/>
          <w:sz w:val="22"/>
        </w:rPr>
        <w:t xml:space="preserve">El grupo Schmersal es uno de los líderes de innovación y ventas en el exigente mercado internacional de equipos para seguridad de maquinaria. A partir de la cartera de productos más amplia del mundo en el sector de los dispositivos de conmutación de seguridad, el grupo de empresas desarrolla sistemas y soluciones de seguridad conformes con las exigencias de diferentes sectores y aplicaciones. La oferta de Schmersal incluye asimismo la división </w:t>
      </w:r>
      <w:proofErr w:type="spellStart"/>
      <w:proofErr w:type="gramStart"/>
      <w:r>
        <w:rPr>
          <w:rFonts w:ascii="Bio Sans" w:hAnsi="Bio Sans"/>
          <w:sz w:val="22"/>
        </w:rPr>
        <w:t>tec.nicum</w:t>
      </w:r>
      <w:proofErr w:type="spellEnd"/>
      <w:proofErr w:type="gramEnd"/>
      <w:r>
        <w:rPr>
          <w:rFonts w:ascii="Bio Sans" w:hAnsi="Bio Sans"/>
          <w:sz w:val="22"/>
        </w:rPr>
        <w:t xml:space="preserve"> con su amplia gama de servicios.</w:t>
      </w:r>
    </w:p>
    <w:p w14:paraId="448F723D" w14:textId="3BC69ECC" w:rsidR="0056589C" w:rsidRPr="00386E86" w:rsidRDefault="009F22B2" w:rsidP="0056589C">
      <w:pPr>
        <w:rPr>
          <w:rFonts w:ascii="Bio Sans" w:hAnsi="Bio Sans" w:cs="Arial"/>
          <w:sz w:val="22"/>
          <w:szCs w:val="22"/>
        </w:rPr>
      </w:pPr>
      <w:r>
        <w:rPr>
          <w:rFonts w:ascii="Bio Sans" w:hAnsi="Bio Sans"/>
          <w:sz w:val="22"/>
        </w:rPr>
        <w:t xml:space="preserve">La empresa, fundada en el año 1945, está representada en todo el mundo a través de sus ocho centros de producción en tres continentes, así como sociedades propias y socios de distribución </w:t>
      </w:r>
      <w:r>
        <w:rPr>
          <w:rFonts w:ascii="Bio Sans" w:hAnsi="Bio Sans"/>
          <w:sz w:val="22"/>
        </w:rPr>
        <w:lastRenderedPageBreak/>
        <w:t xml:space="preserve">en más de 60 países. El grupo Schmersal cuenta con una plantilla de cerca de 2.000 empleados en todo el mundo. </w:t>
      </w:r>
    </w:p>
    <w:p w14:paraId="4E1E7868" w14:textId="77777777" w:rsidR="0056589C" w:rsidRPr="00386E86" w:rsidRDefault="0056589C" w:rsidP="0056589C">
      <w:pPr>
        <w:rPr>
          <w:rFonts w:ascii="Bio Sans" w:hAnsi="Bio Sans" w:cs="Arial"/>
          <w:b/>
          <w:sz w:val="22"/>
          <w:szCs w:val="22"/>
        </w:rPr>
      </w:pPr>
    </w:p>
    <w:p w14:paraId="284DE003" w14:textId="7CE67FDF" w:rsidR="009F22B2" w:rsidRPr="00386E86" w:rsidRDefault="009F22B2" w:rsidP="009F22B2">
      <w:pPr>
        <w:rPr>
          <w:rFonts w:ascii="Bio Sans" w:hAnsi="Bio Sans" w:cs="Arial"/>
          <w:b/>
          <w:sz w:val="22"/>
          <w:szCs w:val="22"/>
        </w:rPr>
      </w:pPr>
      <w:hyperlink r:id="rId9" w:history="1">
        <w:r>
          <w:rPr>
            <w:rStyle w:val="Hyperlink"/>
            <w:rFonts w:ascii="Bio Sans" w:hAnsi="Bio Sans"/>
            <w:b/>
            <w:sz w:val="22"/>
          </w:rPr>
          <w:t>www.schmersal.com</w:t>
        </w:r>
      </w:hyperlink>
      <w:r>
        <w:rPr>
          <w:rFonts w:ascii="Bio Sans" w:hAnsi="Bio Sans"/>
          <w:b/>
          <w:sz w:val="22"/>
        </w:rPr>
        <w:t xml:space="preserve"> </w:t>
      </w:r>
    </w:p>
    <w:p w14:paraId="4E978B80" w14:textId="5C3A699B" w:rsidR="009F22B2" w:rsidRPr="00386E86" w:rsidRDefault="009F22B2" w:rsidP="009F22B2">
      <w:pPr>
        <w:rPr>
          <w:rFonts w:ascii="Bio Sans" w:hAnsi="Bio Sans" w:cs="Arial"/>
          <w:b/>
          <w:sz w:val="22"/>
          <w:szCs w:val="22"/>
        </w:rPr>
      </w:pPr>
      <w:hyperlink r:id="rId10" w:history="1">
        <w:r>
          <w:rPr>
            <w:rStyle w:val="Hyperlink"/>
            <w:rFonts w:ascii="Bio Sans" w:hAnsi="Bio Sans"/>
            <w:b/>
            <w:sz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34C8FE7C" w:rsidR="009F22B2" w:rsidRPr="00386E86" w:rsidRDefault="009F22B2" w:rsidP="009F22B2">
      <w:pPr>
        <w:rPr>
          <w:rFonts w:ascii="Bio Sans" w:hAnsi="Bio Sans" w:cs="Arial"/>
          <w:sz w:val="22"/>
          <w:szCs w:val="22"/>
        </w:rPr>
      </w:pPr>
      <w:r>
        <w:rPr>
          <w:rFonts w:ascii="Bio Sans" w:hAnsi="Bio Sans"/>
          <w:sz w:val="22"/>
        </w:rPr>
        <w:t xml:space="preserve">Si desea que eliminemos sus datos de nuestro directorio de distribución y, en consecuencia, no quiere recibir en el futuro comunicados de prensa de Schmersal, haga clic sencillamente en este enlace: </w:t>
      </w:r>
      <w:hyperlink r:id="rId11" w:history="1">
        <w:r>
          <w:rPr>
            <w:rStyle w:val="Hyperlink"/>
            <w:rFonts w:ascii="Bio Sans" w:hAnsi="Bio Sans"/>
            <w:sz w:val="22"/>
          </w:rPr>
          <w:t>Anulación de la suscripción</w:t>
        </w:r>
      </w:hyperlink>
    </w:p>
    <w:p w14:paraId="4FFDAC7B" w14:textId="77777777" w:rsidR="009F22B2" w:rsidRPr="00386E86" w:rsidRDefault="009F22B2" w:rsidP="009F22B2">
      <w:pPr>
        <w:rPr>
          <w:rFonts w:ascii="Bio Sans" w:hAnsi="Bio Sans" w:cs="Arial"/>
          <w:sz w:val="22"/>
          <w:szCs w:val="22"/>
        </w:rPr>
      </w:pPr>
    </w:p>
    <w:p w14:paraId="681DB53D" w14:textId="73CB0218" w:rsidR="00C81457" w:rsidRPr="00386E86" w:rsidRDefault="009F22B2" w:rsidP="009F22B2">
      <w:pPr>
        <w:rPr>
          <w:rFonts w:ascii="Bio Sans" w:hAnsi="Bio Sans"/>
        </w:rPr>
      </w:pPr>
      <w:r>
        <w:rPr>
          <w:rFonts w:ascii="Bio Sans" w:hAnsi="Bio Sans"/>
          <w:sz w:val="22"/>
        </w:rPr>
        <w:t>Encontrará información sobre la política de protección de datos de K.A. Schmersal GmbH &amp; Co. KG </w:t>
      </w:r>
      <w:hyperlink r:id="rId12" w:history="1">
        <w:r>
          <w:rPr>
            <w:rStyle w:val="Hyperlink"/>
            <w:rFonts w:ascii="Bio Sans" w:hAnsi="Bio Sans"/>
            <w:sz w:val="22"/>
          </w:rPr>
          <w:t>aquí</w:t>
        </w:r>
      </w:hyperlink>
      <w:r>
        <w:rPr>
          <w:rFonts w:ascii="Bio Sans" w:hAnsi="Bio Sans"/>
          <w:sz w:val="22"/>
        </w:rPr>
        <w:t xml:space="preserve"> </w:t>
      </w:r>
    </w:p>
    <w:sectPr w:rsidR="00C81457" w:rsidRPr="00386E86" w:rsidSect="00DA7FCD">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82A35" w14:textId="77777777" w:rsidR="00A3718B" w:rsidRDefault="00A3718B">
      <w:r>
        <w:separator/>
      </w:r>
    </w:p>
  </w:endnote>
  <w:endnote w:type="continuationSeparator" w:id="0">
    <w:p w14:paraId="0D2F7867" w14:textId="77777777" w:rsidR="00A3718B" w:rsidRDefault="00A3718B">
      <w:r>
        <w:continuationSeparator/>
      </w:r>
    </w:p>
  </w:endnote>
  <w:endnote w:type="continuationNotice" w:id="1">
    <w:p w14:paraId="0E7EDE4F" w14:textId="77777777" w:rsidR="00A3718B" w:rsidRDefault="00A37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D42C" w14:textId="77777777" w:rsidR="003A7F6A" w:rsidRPr="00341A1B" w:rsidRDefault="003A7F6A">
    <w:pPr>
      <w:tabs>
        <w:tab w:val="left" w:pos="2410"/>
        <w:tab w:val="left" w:pos="3828"/>
        <w:tab w:val="left" w:pos="4962"/>
        <w:tab w:val="left" w:pos="6379"/>
        <w:tab w:val="left" w:pos="7513"/>
      </w:tabs>
      <w:ind w:left="-284" w:right="-853"/>
      <w:rPr>
        <w:color w:val="808080"/>
        <w:sz w:val="16"/>
        <w:lang w:val="de-DE"/>
      </w:rPr>
    </w:pPr>
    <w:r w:rsidRPr="00341A1B">
      <w:rPr>
        <w:color w:val="808080"/>
        <w:sz w:val="16"/>
        <w:lang w:val="de-DE"/>
      </w:rPr>
      <w:t>Dirección general</w:t>
    </w:r>
    <w:r w:rsidRPr="00341A1B">
      <w:rPr>
        <w:color w:val="808080"/>
        <w:sz w:val="16"/>
        <w:lang w:val="de-DE"/>
      </w:rPr>
      <w:tab/>
      <w:t>Registro Mercantil de Wuppertal, HRB 10376</w:t>
    </w:r>
    <w:r w:rsidRPr="00341A1B">
      <w:rPr>
        <w:color w:val="808080"/>
        <w:sz w:val="16"/>
        <w:lang w:val="de-DE"/>
      </w:rPr>
      <w:tab/>
      <w:t>Dresdner Bank AG Wuppertal</w:t>
    </w:r>
    <w:r w:rsidRPr="00341A1B">
      <w:rPr>
        <w:color w:val="808080"/>
        <w:sz w:val="16"/>
        <w:lang w:val="de-DE"/>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proofErr w:type="spellStart"/>
    <w:proofErr w:type="gramStart"/>
    <w:r>
      <w:rPr>
        <w:color w:val="808080"/>
        <w:sz w:val="16"/>
      </w:rPr>
      <w:t>Dipl</w:t>
    </w:r>
    <w:proofErr w:type="spellEnd"/>
    <w:r>
      <w:rPr>
        <w:color w:val="808080"/>
        <w:sz w:val="16"/>
      </w:rPr>
      <w:t>.-</w:t>
    </w:r>
    <w:proofErr w:type="gramEnd"/>
    <w:r>
      <w:rPr>
        <w:color w:val="808080"/>
        <w:sz w:val="16"/>
      </w:rPr>
      <w:t>Ing. Heinz Schmersal</w:t>
    </w:r>
    <w:r>
      <w:rPr>
        <w:color w:val="808080"/>
        <w:sz w:val="16"/>
      </w:rPr>
      <w:tab/>
      <w:t>NIF IVA DE 121 025 203</w:t>
    </w:r>
    <w:r>
      <w:rPr>
        <w:color w:val="808080"/>
        <w:sz w:val="16"/>
      </w:rPr>
      <w:tab/>
      <w:t>CB 330 800 30, Cuenta 5 611 672</w:t>
    </w:r>
    <w:r>
      <w:rPr>
        <w:color w:val="808080"/>
        <w:sz w:val="16"/>
      </w:rPr>
      <w:tab/>
      <w:t>Sucursal Essen</w:t>
    </w:r>
  </w:p>
  <w:p w14:paraId="18A0DA74" w14:textId="77777777" w:rsidR="003A7F6A" w:rsidRPr="00341A1B" w:rsidRDefault="003A7F6A">
    <w:pPr>
      <w:pStyle w:val="Textkrper"/>
      <w:tabs>
        <w:tab w:val="clear" w:pos="6379"/>
        <w:tab w:val="clear" w:pos="7797"/>
        <w:tab w:val="left" w:pos="7513"/>
      </w:tabs>
      <w:ind w:left="-284"/>
      <w:rPr>
        <w:lang w:val="de-DE"/>
      </w:rPr>
    </w:pPr>
    <w:r w:rsidRPr="00341A1B">
      <w:rPr>
        <w:lang w:val="de-DE"/>
      </w:rPr>
      <w:t>Razón social de la sociedad: Wuppertal</w:t>
    </w:r>
    <w:r w:rsidRPr="00341A1B">
      <w:rPr>
        <w:lang w:val="de-DE"/>
      </w:rPr>
      <w:tab/>
      <w:t>Stadtsparkasse Wuppertal</w:t>
    </w:r>
    <w:r w:rsidRPr="00341A1B">
      <w:rPr>
        <w:lang w:val="de-DE"/>
      </w:rPr>
      <w:tab/>
      <w:t>Deutsche Bank AG Wuppertal</w:t>
    </w:r>
    <w:r w:rsidRPr="00341A1B">
      <w:rPr>
        <w:lang w:val="de-DE"/>
      </w:rPr>
      <w:tab/>
      <w:t>CB 360 100 43, Cuenta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Presidente del consejo Dr. Michael Lucke</w:t>
    </w:r>
    <w:r>
      <w:tab/>
    </w:r>
    <w:r>
      <w:rPr>
        <w:color w:val="808080"/>
        <w:sz w:val="16"/>
      </w:rPr>
      <w:t>CB 330 500 00, Cuenta 811 034</w:t>
    </w:r>
    <w:r>
      <w:rPr>
        <w:color w:val="808080"/>
        <w:sz w:val="16"/>
      </w:rPr>
      <w:tab/>
      <w:t>CB 330 700 90, Cuenta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C2B9A" w14:textId="77777777" w:rsidR="00A3718B" w:rsidRDefault="00A3718B">
      <w:r>
        <w:separator/>
      </w:r>
    </w:p>
  </w:footnote>
  <w:footnote w:type="continuationSeparator" w:id="0">
    <w:p w14:paraId="1E33F71D" w14:textId="77777777" w:rsidR="00A3718B" w:rsidRDefault="00A3718B">
      <w:r>
        <w:continuationSeparator/>
      </w:r>
    </w:p>
  </w:footnote>
  <w:footnote w:type="continuationNotice" w:id="1">
    <w:p w14:paraId="56765805" w14:textId="77777777" w:rsidR="00A3718B" w:rsidRDefault="00A37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806300215"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806300216"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Sistemas de conmutación de seguridad industriales</w:t>
                          </w:r>
                        </w:p>
                        <w:p w14:paraId="0B760EA3" w14:textId="77777777" w:rsidR="003A7F6A" w:rsidRDefault="003A7F6A">
                          <w:proofErr w:type="spellStart"/>
                          <w:r>
                            <w:t>Möddinghofe</w:t>
                          </w:r>
                          <w:proofErr w:type="spellEnd"/>
                          <w:r>
                            <w:t xml:space="preserve"> 30, 42279 Wuppertal (Alemania)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 xml:space="preserve">K.A. </w:t>
                    </w:r>
                    <w:proofErr w:type="spellStart"/>
                    <w:r>
                      <w:rPr>
                        <w:b/>
                      </w:rPr>
                      <w:t>Schmersal</w:t>
                    </w:r>
                    <w:proofErr w:type="spellEnd"/>
                    <w:r>
                      <w:rPr>
                        <w:b/>
                      </w:rPr>
                      <w:t xml:space="preserve"> </w:t>
                    </w:r>
                    <w:proofErr w:type="spellStart"/>
                    <w:r>
                      <w:rPr>
                        <w:b/>
                      </w:rPr>
                      <w:t>GmbH</w:t>
                    </w:r>
                    <w:proofErr w:type="spellEnd"/>
                  </w:p>
                  <w:p w14:paraId="0957E197" w14:textId="77777777" w:rsidR="003A7F6A" w:rsidRDefault="003A7F6A">
                    <w:r>
                      <w:rPr>
                        <w:b/>
                      </w:rPr>
                      <w:t>Sistemas de conmutación de seguridad industriales</w:t>
                    </w:r>
                  </w:p>
                  <w:p w14:paraId="0B760EA3" w14:textId="77777777" w:rsidR="003A7F6A" w:rsidRDefault="003A7F6A">
                    <w:proofErr w:type="spellStart"/>
                    <w:r>
                      <w:t>Möddinghofe</w:t>
                    </w:r>
                    <w:proofErr w:type="spellEnd"/>
                    <w:r>
                      <w:t xml:space="preserve"> 30, 42279 Wuppertal (Alemania)</w:t>
                    </w:r>
                  </w:p>
                </w:txbxContent>
              </v:textbox>
              <w10:wrap anchory="page"/>
              <w10:anchorlock/>
            </v:shape>
          </w:pict>
        </mc:Fallback>
      </mc:AlternateContent>
    </w:r>
  </w:p>
  <w:p w14:paraId="370F586A" w14:textId="359D860C" w:rsidR="003A7F6A" w:rsidRDefault="003A7F6A">
    <w:pPr>
      <w:pStyle w:val="Kopfzeile"/>
      <w:tabs>
        <w:tab w:val="left" w:pos="5812"/>
      </w:tabs>
      <w:rPr>
        <w:rStyle w:val="Seitenzahl"/>
      </w:rPr>
    </w:pPr>
    <w:r>
      <w:t xml:space="preserve">Página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341A1B">
      <w:rPr>
        <w:rStyle w:val="Seitenzahl"/>
        <w:noProof/>
      </w:rPr>
      <w:t>4. abril 2025</w:t>
    </w:r>
    <w:r>
      <w:rPr>
        <w:rStyle w:val="Seitenzahl"/>
      </w:rPr>
      <w:fldChar w:fldCharType="end"/>
    </w:r>
  </w:p>
  <w:p w14:paraId="62BFB53F" w14:textId="77777777" w:rsidR="003A7F6A" w:rsidRDefault="003A7F6A">
    <w:pPr>
      <w:pStyle w:val="Kopfzeile"/>
      <w:tabs>
        <w:tab w:val="left" w:pos="5812"/>
      </w:tabs>
    </w:pPr>
    <w:r>
      <w:rPr>
        <w:rStyle w:val="Seitenzahl"/>
      </w:rPr>
      <w:t>Carta a la empresa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5EB8068E"/>
    <w:multiLevelType w:val="hybridMultilevel"/>
    <w:tmpl w:val="4998C7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5"/>
  </w:num>
  <w:num w:numId="5" w16cid:durableId="1830320202">
    <w:abstractNumId w:val="3"/>
  </w:num>
  <w:num w:numId="6" w16cid:durableId="1857890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01E3"/>
    <w:rsid w:val="00002D2B"/>
    <w:rsid w:val="0000314B"/>
    <w:rsid w:val="0000328D"/>
    <w:rsid w:val="000033FC"/>
    <w:rsid w:val="00003F06"/>
    <w:rsid w:val="0000420A"/>
    <w:rsid w:val="00005234"/>
    <w:rsid w:val="00005E8B"/>
    <w:rsid w:val="00006604"/>
    <w:rsid w:val="00006DF3"/>
    <w:rsid w:val="00007FC8"/>
    <w:rsid w:val="0001144A"/>
    <w:rsid w:val="000123D7"/>
    <w:rsid w:val="000142BC"/>
    <w:rsid w:val="00017728"/>
    <w:rsid w:val="00020DA2"/>
    <w:rsid w:val="00021439"/>
    <w:rsid w:val="00022044"/>
    <w:rsid w:val="0002247E"/>
    <w:rsid w:val="00022C78"/>
    <w:rsid w:val="00023024"/>
    <w:rsid w:val="000231EE"/>
    <w:rsid w:val="0002350F"/>
    <w:rsid w:val="0002448C"/>
    <w:rsid w:val="00024D3E"/>
    <w:rsid w:val="000250CB"/>
    <w:rsid w:val="00026B01"/>
    <w:rsid w:val="00026F00"/>
    <w:rsid w:val="00031E99"/>
    <w:rsid w:val="00033CDD"/>
    <w:rsid w:val="00034254"/>
    <w:rsid w:val="00034D9A"/>
    <w:rsid w:val="00036DF2"/>
    <w:rsid w:val="000373A6"/>
    <w:rsid w:val="00037559"/>
    <w:rsid w:val="00037C52"/>
    <w:rsid w:val="0004012D"/>
    <w:rsid w:val="00042426"/>
    <w:rsid w:val="00042593"/>
    <w:rsid w:val="00043DE7"/>
    <w:rsid w:val="00044890"/>
    <w:rsid w:val="00045D96"/>
    <w:rsid w:val="000469BD"/>
    <w:rsid w:val="00046F28"/>
    <w:rsid w:val="00047A3E"/>
    <w:rsid w:val="000513C2"/>
    <w:rsid w:val="00051A99"/>
    <w:rsid w:val="00052EE7"/>
    <w:rsid w:val="00053707"/>
    <w:rsid w:val="000540F4"/>
    <w:rsid w:val="000546CB"/>
    <w:rsid w:val="00055ACF"/>
    <w:rsid w:val="00055B90"/>
    <w:rsid w:val="0005768F"/>
    <w:rsid w:val="00057819"/>
    <w:rsid w:val="00057BC1"/>
    <w:rsid w:val="00063A0F"/>
    <w:rsid w:val="00067A4B"/>
    <w:rsid w:val="000709A4"/>
    <w:rsid w:val="0007115C"/>
    <w:rsid w:val="00071361"/>
    <w:rsid w:val="00072C51"/>
    <w:rsid w:val="00073B8A"/>
    <w:rsid w:val="00076605"/>
    <w:rsid w:val="0007671E"/>
    <w:rsid w:val="000803CC"/>
    <w:rsid w:val="000830FB"/>
    <w:rsid w:val="0008499C"/>
    <w:rsid w:val="000855B6"/>
    <w:rsid w:val="00085B01"/>
    <w:rsid w:val="00086077"/>
    <w:rsid w:val="00086114"/>
    <w:rsid w:val="00091A8A"/>
    <w:rsid w:val="00091D2A"/>
    <w:rsid w:val="0009255B"/>
    <w:rsid w:val="00095158"/>
    <w:rsid w:val="000968D2"/>
    <w:rsid w:val="000A0B59"/>
    <w:rsid w:val="000A279E"/>
    <w:rsid w:val="000A39F2"/>
    <w:rsid w:val="000B0EBF"/>
    <w:rsid w:val="000B17FD"/>
    <w:rsid w:val="000B2672"/>
    <w:rsid w:val="000B2D66"/>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C7C8B"/>
    <w:rsid w:val="000D08AC"/>
    <w:rsid w:val="000D1B32"/>
    <w:rsid w:val="000D1F99"/>
    <w:rsid w:val="000D5294"/>
    <w:rsid w:val="000D6E4D"/>
    <w:rsid w:val="000D7899"/>
    <w:rsid w:val="000E0144"/>
    <w:rsid w:val="000E0DE7"/>
    <w:rsid w:val="000E1041"/>
    <w:rsid w:val="000E15BD"/>
    <w:rsid w:val="000E2552"/>
    <w:rsid w:val="000E56EE"/>
    <w:rsid w:val="000E7810"/>
    <w:rsid w:val="000F0AEF"/>
    <w:rsid w:val="000F120C"/>
    <w:rsid w:val="000F129F"/>
    <w:rsid w:val="000F1FDD"/>
    <w:rsid w:val="000F4EC3"/>
    <w:rsid w:val="00100260"/>
    <w:rsid w:val="00103153"/>
    <w:rsid w:val="00103F41"/>
    <w:rsid w:val="00104CF6"/>
    <w:rsid w:val="00110738"/>
    <w:rsid w:val="00110A45"/>
    <w:rsid w:val="001155C9"/>
    <w:rsid w:val="001156CD"/>
    <w:rsid w:val="0011717C"/>
    <w:rsid w:val="001173FE"/>
    <w:rsid w:val="0012079D"/>
    <w:rsid w:val="001222C6"/>
    <w:rsid w:val="00123DE5"/>
    <w:rsid w:val="00130D5C"/>
    <w:rsid w:val="00132A47"/>
    <w:rsid w:val="0013550C"/>
    <w:rsid w:val="00135ED7"/>
    <w:rsid w:val="00135F72"/>
    <w:rsid w:val="001375D5"/>
    <w:rsid w:val="00137F8F"/>
    <w:rsid w:val="00142CE6"/>
    <w:rsid w:val="0014502E"/>
    <w:rsid w:val="00150981"/>
    <w:rsid w:val="0015180C"/>
    <w:rsid w:val="00153B75"/>
    <w:rsid w:val="00157686"/>
    <w:rsid w:val="00160164"/>
    <w:rsid w:val="001632A0"/>
    <w:rsid w:val="0016514D"/>
    <w:rsid w:val="00165FFC"/>
    <w:rsid w:val="001666EC"/>
    <w:rsid w:val="001670C7"/>
    <w:rsid w:val="00167D20"/>
    <w:rsid w:val="00170438"/>
    <w:rsid w:val="00170CD5"/>
    <w:rsid w:val="00171CF0"/>
    <w:rsid w:val="00172BF0"/>
    <w:rsid w:val="0017434F"/>
    <w:rsid w:val="00175F41"/>
    <w:rsid w:val="001766E1"/>
    <w:rsid w:val="001771FF"/>
    <w:rsid w:val="00177944"/>
    <w:rsid w:val="00182A26"/>
    <w:rsid w:val="00182D79"/>
    <w:rsid w:val="00184424"/>
    <w:rsid w:val="00184983"/>
    <w:rsid w:val="00185419"/>
    <w:rsid w:val="00185C16"/>
    <w:rsid w:val="0018738A"/>
    <w:rsid w:val="001912C4"/>
    <w:rsid w:val="00193770"/>
    <w:rsid w:val="00193EE7"/>
    <w:rsid w:val="00195C46"/>
    <w:rsid w:val="00197205"/>
    <w:rsid w:val="001A012C"/>
    <w:rsid w:val="001A232C"/>
    <w:rsid w:val="001A3779"/>
    <w:rsid w:val="001A3ADC"/>
    <w:rsid w:val="001A4BB8"/>
    <w:rsid w:val="001A5F2E"/>
    <w:rsid w:val="001A6831"/>
    <w:rsid w:val="001A68B9"/>
    <w:rsid w:val="001A6A78"/>
    <w:rsid w:val="001A7975"/>
    <w:rsid w:val="001A7B49"/>
    <w:rsid w:val="001B07E6"/>
    <w:rsid w:val="001B2C0D"/>
    <w:rsid w:val="001B3C2D"/>
    <w:rsid w:val="001B3E27"/>
    <w:rsid w:val="001B562C"/>
    <w:rsid w:val="001B5ED2"/>
    <w:rsid w:val="001B6D43"/>
    <w:rsid w:val="001B755F"/>
    <w:rsid w:val="001B76A2"/>
    <w:rsid w:val="001C264F"/>
    <w:rsid w:val="001C3D62"/>
    <w:rsid w:val="001C3E20"/>
    <w:rsid w:val="001C505D"/>
    <w:rsid w:val="001C5528"/>
    <w:rsid w:val="001C6FB7"/>
    <w:rsid w:val="001C7CED"/>
    <w:rsid w:val="001D1417"/>
    <w:rsid w:val="001D184E"/>
    <w:rsid w:val="001D26B1"/>
    <w:rsid w:val="001D3243"/>
    <w:rsid w:val="001D6051"/>
    <w:rsid w:val="001D6F1C"/>
    <w:rsid w:val="001D7132"/>
    <w:rsid w:val="001E1B0C"/>
    <w:rsid w:val="001E1CFE"/>
    <w:rsid w:val="001E1EC0"/>
    <w:rsid w:val="001E29C5"/>
    <w:rsid w:val="001E53AC"/>
    <w:rsid w:val="001E5F50"/>
    <w:rsid w:val="001E67B7"/>
    <w:rsid w:val="001E7736"/>
    <w:rsid w:val="001F2D45"/>
    <w:rsid w:val="001F4AE7"/>
    <w:rsid w:val="001F4D46"/>
    <w:rsid w:val="001F56B0"/>
    <w:rsid w:val="001F64B7"/>
    <w:rsid w:val="001F7057"/>
    <w:rsid w:val="001F7862"/>
    <w:rsid w:val="001F7893"/>
    <w:rsid w:val="00200333"/>
    <w:rsid w:val="00202B3A"/>
    <w:rsid w:val="00204CAD"/>
    <w:rsid w:val="0020611E"/>
    <w:rsid w:val="0020728A"/>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27F61"/>
    <w:rsid w:val="00234612"/>
    <w:rsid w:val="0023773C"/>
    <w:rsid w:val="002402B6"/>
    <w:rsid w:val="00240C2C"/>
    <w:rsid w:val="00242965"/>
    <w:rsid w:val="00242C2D"/>
    <w:rsid w:val="002435C9"/>
    <w:rsid w:val="00243766"/>
    <w:rsid w:val="002447C6"/>
    <w:rsid w:val="00244AF8"/>
    <w:rsid w:val="00244B30"/>
    <w:rsid w:val="00245133"/>
    <w:rsid w:val="00245956"/>
    <w:rsid w:val="00245FAB"/>
    <w:rsid w:val="00246010"/>
    <w:rsid w:val="00246F87"/>
    <w:rsid w:val="00247519"/>
    <w:rsid w:val="00247AFE"/>
    <w:rsid w:val="0025075F"/>
    <w:rsid w:val="00257991"/>
    <w:rsid w:val="002628DE"/>
    <w:rsid w:val="0026405F"/>
    <w:rsid w:val="00264156"/>
    <w:rsid w:val="0026482D"/>
    <w:rsid w:val="0026655D"/>
    <w:rsid w:val="00266A52"/>
    <w:rsid w:val="00266A59"/>
    <w:rsid w:val="002676F1"/>
    <w:rsid w:val="002718EC"/>
    <w:rsid w:val="00272396"/>
    <w:rsid w:val="00272D8E"/>
    <w:rsid w:val="00273F2A"/>
    <w:rsid w:val="0027512A"/>
    <w:rsid w:val="00276768"/>
    <w:rsid w:val="00276BF1"/>
    <w:rsid w:val="002777F4"/>
    <w:rsid w:val="0028221E"/>
    <w:rsid w:val="00282570"/>
    <w:rsid w:val="002832C3"/>
    <w:rsid w:val="00283CC3"/>
    <w:rsid w:val="00284216"/>
    <w:rsid w:val="00284DD6"/>
    <w:rsid w:val="00287B26"/>
    <w:rsid w:val="00290A5F"/>
    <w:rsid w:val="002924F3"/>
    <w:rsid w:val="00292D37"/>
    <w:rsid w:val="00293ED6"/>
    <w:rsid w:val="0029426A"/>
    <w:rsid w:val="00294BB4"/>
    <w:rsid w:val="00295101"/>
    <w:rsid w:val="00295C0A"/>
    <w:rsid w:val="00295E99"/>
    <w:rsid w:val="0029660B"/>
    <w:rsid w:val="00297546"/>
    <w:rsid w:val="00297580"/>
    <w:rsid w:val="00297918"/>
    <w:rsid w:val="002A01A2"/>
    <w:rsid w:val="002A0D86"/>
    <w:rsid w:val="002A10C8"/>
    <w:rsid w:val="002A6EAC"/>
    <w:rsid w:val="002A7277"/>
    <w:rsid w:val="002B0418"/>
    <w:rsid w:val="002B0707"/>
    <w:rsid w:val="002B0A48"/>
    <w:rsid w:val="002B2C38"/>
    <w:rsid w:val="002B63D7"/>
    <w:rsid w:val="002B6867"/>
    <w:rsid w:val="002B699C"/>
    <w:rsid w:val="002B7990"/>
    <w:rsid w:val="002B799C"/>
    <w:rsid w:val="002C14F2"/>
    <w:rsid w:val="002C1EDB"/>
    <w:rsid w:val="002C3088"/>
    <w:rsid w:val="002C375A"/>
    <w:rsid w:val="002C4363"/>
    <w:rsid w:val="002C58A9"/>
    <w:rsid w:val="002C5EC3"/>
    <w:rsid w:val="002C6465"/>
    <w:rsid w:val="002C6CD2"/>
    <w:rsid w:val="002D0354"/>
    <w:rsid w:val="002D1DB6"/>
    <w:rsid w:val="002D5085"/>
    <w:rsid w:val="002D7B50"/>
    <w:rsid w:val="002E0FB2"/>
    <w:rsid w:val="002E432A"/>
    <w:rsid w:val="002E51B9"/>
    <w:rsid w:val="002E646D"/>
    <w:rsid w:val="002F038F"/>
    <w:rsid w:val="002F1A17"/>
    <w:rsid w:val="002F2314"/>
    <w:rsid w:val="002F3D2A"/>
    <w:rsid w:val="002F4950"/>
    <w:rsid w:val="002F5E4D"/>
    <w:rsid w:val="0030153F"/>
    <w:rsid w:val="0030186B"/>
    <w:rsid w:val="00303B0A"/>
    <w:rsid w:val="0030583A"/>
    <w:rsid w:val="00306288"/>
    <w:rsid w:val="00307D7E"/>
    <w:rsid w:val="003113BA"/>
    <w:rsid w:val="00311DC6"/>
    <w:rsid w:val="00313874"/>
    <w:rsid w:val="00314DF4"/>
    <w:rsid w:val="00315A04"/>
    <w:rsid w:val="00317743"/>
    <w:rsid w:val="00320274"/>
    <w:rsid w:val="00320482"/>
    <w:rsid w:val="00321A6A"/>
    <w:rsid w:val="003232D9"/>
    <w:rsid w:val="0032397B"/>
    <w:rsid w:val="00323A2C"/>
    <w:rsid w:val="003246FE"/>
    <w:rsid w:val="00324D29"/>
    <w:rsid w:val="00326C46"/>
    <w:rsid w:val="00327167"/>
    <w:rsid w:val="00327326"/>
    <w:rsid w:val="00327C3A"/>
    <w:rsid w:val="00330BEC"/>
    <w:rsid w:val="003313EF"/>
    <w:rsid w:val="00336407"/>
    <w:rsid w:val="00341904"/>
    <w:rsid w:val="00341A1B"/>
    <w:rsid w:val="00342F80"/>
    <w:rsid w:val="003430F6"/>
    <w:rsid w:val="0034428E"/>
    <w:rsid w:val="003446AF"/>
    <w:rsid w:val="0034786E"/>
    <w:rsid w:val="00347E72"/>
    <w:rsid w:val="003522D5"/>
    <w:rsid w:val="00352639"/>
    <w:rsid w:val="00353CB4"/>
    <w:rsid w:val="00354BBF"/>
    <w:rsid w:val="003600EE"/>
    <w:rsid w:val="0036064D"/>
    <w:rsid w:val="003623B6"/>
    <w:rsid w:val="003628D0"/>
    <w:rsid w:val="00363F5A"/>
    <w:rsid w:val="00364F4D"/>
    <w:rsid w:val="003651AA"/>
    <w:rsid w:val="00365FFA"/>
    <w:rsid w:val="003705C2"/>
    <w:rsid w:val="00370DEC"/>
    <w:rsid w:val="00371322"/>
    <w:rsid w:val="00372292"/>
    <w:rsid w:val="00372DEF"/>
    <w:rsid w:val="0037357E"/>
    <w:rsid w:val="00374489"/>
    <w:rsid w:val="003755BD"/>
    <w:rsid w:val="00375E3F"/>
    <w:rsid w:val="00376206"/>
    <w:rsid w:val="00376666"/>
    <w:rsid w:val="0037690E"/>
    <w:rsid w:val="003800AB"/>
    <w:rsid w:val="00382EC3"/>
    <w:rsid w:val="003835C9"/>
    <w:rsid w:val="00385269"/>
    <w:rsid w:val="00386951"/>
    <w:rsid w:val="00386E86"/>
    <w:rsid w:val="0039139C"/>
    <w:rsid w:val="00391643"/>
    <w:rsid w:val="003933FD"/>
    <w:rsid w:val="00393BB4"/>
    <w:rsid w:val="00396978"/>
    <w:rsid w:val="003A018C"/>
    <w:rsid w:val="003A67DE"/>
    <w:rsid w:val="003A7F6A"/>
    <w:rsid w:val="003B09A2"/>
    <w:rsid w:val="003B09DB"/>
    <w:rsid w:val="003B11E4"/>
    <w:rsid w:val="003B18C6"/>
    <w:rsid w:val="003B1968"/>
    <w:rsid w:val="003B1B2D"/>
    <w:rsid w:val="003B4809"/>
    <w:rsid w:val="003B581E"/>
    <w:rsid w:val="003B5B79"/>
    <w:rsid w:val="003B650D"/>
    <w:rsid w:val="003C1126"/>
    <w:rsid w:val="003C2B05"/>
    <w:rsid w:val="003C3004"/>
    <w:rsid w:val="003C45C3"/>
    <w:rsid w:val="003C4624"/>
    <w:rsid w:val="003C4DAE"/>
    <w:rsid w:val="003C56E9"/>
    <w:rsid w:val="003C7342"/>
    <w:rsid w:val="003C7700"/>
    <w:rsid w:val="003C7A2A"/>
    <w:rsid w:val="003D09E3"/>
    <w:rsid w:val="003D1890"/>
    <w:rsid w:val="003D2A96"/>
    <w:rsid w:val="003D2EA6"/>
    <w:rsid w:val="003D3260"/>
    <w:rsid w:val="003D5AF9"/>
    <w:rsid w:val="003D63E3"/>
    <w:rsid w:val="003E2107"/>
    <w:rsid w:val="003E3B87"/>
    <w:rsid w:val="003E6752"/>
    <w:rsid w:val="003E7D30"/>
    <w:rsid w:val="003F0B50"/>
    <w:rsid w:val="003F132A"/>
    <w:rsid w:val="003F1E23"/>
    <w:rsid w:val="003F34EB"/>
    <w:rsid w:val="003F3C5F"/>
    <w:rsid w:val="003F56AF"/>
    <w:rsid w:val="003F6FEF"/>
    <w:rsid w:val="00400713"/>
    <w:rsid w:val="00401556"/>
    <w:rsid w:val="00401F4C"/>
    <w:rsid w:val="00402953"/>
    <w:rsid w:val="00403F56"/>
    <w:rsid w:val="004041D8"/>
    <w:rsid w:val="0040532D"/>
    <w:rsid w:val="004066CB"/>
    <w:rsid w:val="004069FF"/>
    <w:rsid w:val="0041009A"/>
    <w:rsid w:val="00412C00"/>
    <w:rsid w:val="004144D4"/>
    <w:rsid w:val="00414CE8"/>
    <w:rsid w:val="00415833"/>
    <w:rsid w:val="00415D1E"/>
    <w:rsid w:val="00421788"/>
    <w:rsid w:val="00421A01"/>
    <w:rsid w:val="00422C26"/>
    <w:rsid w:val="004237E9"/>
    <w:rsid w:val="0042469D"/>
    <w:rsid w:val="004262FC"/>
    <w:rsid w:val="0042738C"/>
    <w:rsid w:val="00427F87"/>
    <w:rsid w:val="00430131"/>
    <w:rsid w:val="004305AB"/>
    <w:rsid w:val="00430846"/>
    <w:rsid w:val="0043113E"/>
    <w:rsid w:val="00431445"/>
    <w:rsid w:val="00432A09"/>
    <w:rsid w:val="00434326"/>
    <w:rsid w:val="00434891"/>
    <w:rsid w:val="00437DE8"/>
    <w:rsid w:val="004416D9"/>
    <w:rsid w:val="00443492"/>
    <w:rsid w:val="00443A4D"/>
    <w:rsid w:val="00443CC3"/>
    <w:rsid w:val="004444C1"/>
    <w:rsid w:val="00445C34"/>
    <w:rsid w:val="00446137"/>
    <w:rsid w:val="00446157"/>
    <w:rsid w:val="0045063E"/>
    <w:rsid w:val="00452CFC"/>
    <w:rsid w:val="00453CEE"/>
    <w:rsid w:val="00455B03"/>
    <w:rsid w:val="00455D55"/>
    <w:rsid w:val="004561B4"/>
    <w:rsid w:val="004604DF"/>
    <w:rsid w:val="004605AF"/>
    <w:rsid w:val="00460DEA"/>
    <w:rsid w:val="0046120F"/>
    <w:rsid w:val="004612B2"/>
    <w:rsid w:val="004612F0"/>
    <w:rsid w:val="00461348"/>
    <w:rsid w:val="004638CF"/>
    <w:rsid w:val="00464300"/>
    <w:rsid w:val="00464FFD"/>
    <w:rsid w:val="00465483"/>
    <w:rsid w:val="00472062"/>
    <w:rsid w:val="00474299"/>
    <w:rsid w:val="0047484F"/>
    <w:rsid w:val="0047585F"/>
    <w:rsid w:val="004771FC"/>
    <w:rsid w:val="00477714"/>
    <w:rsid w:val="00481A3A"/>
    <w:rsid w:val="00481AF9"/>
    <w:rsid w:val="004839C7"/>
    <w:rsid w:val="00484CE3"/>
    <w:rsid w:val="004850C7"/>
    <w:rsid w:val="00485610"/>
    <w:rsid w:val="0048562F"/>
    <w:rsid w:val="00487611"/>
    <w:rsid w:val="00490B3F"/>
    <w:rsid w:val="0049313D"/>
    <w:rsid w:val="0049313E"/>
    <w:rsid w:val="00493312"/>
    <w:rsid w:val="00493328"/>
    <w:rsid w:val="004935D3"/>
    <w:rsid w:val="00495A2F"/>
    <w:rsid w:val="00495AC9"/>
    <w:rsid w:val="004974F0"/>
    <w:rsid w:val="004A0451"/>
    <w:rsid w:val="004A3305"/>
    <w:rsid w:val="004A3C6B"/>
    <w:rsid w:val="004A584C"/>
    <w:rsid w:val="004A6409"/>
    <w:rsid w:val="004A68FE"/>
    <w:rsid w:val="004A74F3"/>
    <w:rsid w:val="004A7794"/>
    <w:rsid w:val="004A7E6C"/>
    <w:rsid w:val="004B7BB6"/>
    <w:rsid w:val="004C0AC2"/>
    <w:rsid w:val="004C4C96"/>
    <w:rsid w:val="004C686D"/>
    <w:rsid w:val="004C6B95"/>
    <w:rsid w:val="004C7D85"/>
    <w:rsid w:val="004D121F"/>
    <w:rsid w:val="004D12CF"/>
    <w:rsid w:val="004D30DB"/>
    <w:rsid w:val="004D6781"/>
    <w:rsid w:val="004D7610"/>
    <w:rsid w:val="004E058B"/>
    <w:rsid w:val="004E1B33"/>
    <w:rsid w:val="004E24E5"/>
    <w:rsid w:val="004E2C4E"/>
    <w:rsid w:val="004E302C"/>
    <w:rsid w:val="004E34B5"/>
    <w:rsid w:val="004E3720"/>
    <w:rsid w:val="004E45CD"/>
    <w:rsid w:val="004F2E31"/>
    <w:rsid w:val="004F4715"/>
    <w:rsid w:val="004F52F2"/>
    <w:rsid w:val="004F5784"/>
    <w:rsid w:val="004F642C"/>
    <w:rsid w:val="00500748"/>
    <w:rsid w:val="00501999"/>
    <w:rsid w:val="005033CE"/>
    <w:rsid w:val="005118D4"/>
    <w:rsid w:val="00513093"/>
    <w:rsid w:val="00513358"/>
    <w:rsid w:val="005144E2"/>
    <w:rsid w:val="00514C31"/>
    <w:rsid w:val="0051535E"/>
    <w:rsid w:val="00516017"/>
    <w:rsid w:val="00517515"/>
    <w:rsid w:val="00517CEC"/>
    <w:rsid w:val="00525B55"/>
    <w:rsid w:val="00525CA7"/>
    <w:rsid w:val="00526C4B"/>
    <w:rsid w:val="005278C4"/>
    <w:rsid w:val="0053129D"/>
    <w:rsid w:val="00531928"/>
    <w:rsid w:val="00531CDD"/>
    <w:rsid w:val="00535353"/>
    <w:rsid w:val="005367EA"/>
    <w:rsid w:val="00537F5E"/>
    <w:rsid w:val="00537FF6"/>
    <w:rsid w:val="00541054"/>
    <w:rsid w:val="005425BF"/>
    <w:rsid w:val="00543291"/>
    <w:rsid w:val="005432E4"/>
    <w:rsid w:val="00544573"/>
    <w:rsid w:val="005449E7"/>
    <w:rsid w:val="005452D5"/>
    <w:rsid w:val="00545423"/>
    <w:rsid w:val="005454B1"/>
    <w:rsid w:val="005511F2"/>
    <w:rsid w:val="00551446"/>
    <w:rsid w:val="00553840"/>
    <w:rsid w:val="00554CAB"/>
    <w:rsid w:val="005574F8"/>
    <w:rsid w:val="00560072"/>
    <w:rsid w:val="00561DFF"/>
    <w:rsid w:val="005639E0"/>
    <w:rsid w:val="005645FB"/>
    <w:rsid w:val="00564682"/>
    <w:rsid w:val="00564AF3"/>
    <w:rsid w:val="0056585F"/>
    <w:rsid w:val="0056589C"/>
    <w:rsid w:val="00567CC1"/>
    <w:rsid w:val="0057050E"/>
    <w:rsid w:val="005715ED"/>
    <w:rsid w:val="00571DB5"/>
    <w:rsid w:val="00573414"/>
    <w:rsid w:val="00574BB5"/>
    <w:rsid w:val="00576F93"/>
    <w:rsid w:val="00581288"/>
    <w:rsid w:val="005820EC"/>
    <w:rsid w:val="00582719"/>
    <w:rsid w:val="005848D2"/>
    <w:rsid w:val="00585A4D"/>
    <w:rsid w:val="005862D4"/>
    <w:rsid w:val="00590E2D"/>
    <w:rsid w:val="0059139B"/>
    <w:rsid w:val="00591EA2"/>
    <w:rsid w:val="00594A6E"/>
    <w:rsid w:val="00594E07"/>
    <w:rsid w:val="005954C6"/>
    <w:rsid w:val="00597C30"/>
    <w:rsid w:val="005A1F00"/>
    <w:rsid w:val="005A7D52"/>
    <w:rsid w:val="005B0E5B"/>
    <w:rsid w:val="005B11CF"/>
    <w:rsid w:val="005B1367"/>
    <w:rsid w:val="005B14B1"/>
    <w:rsid w:val="005B1F7A"/>
    <w:rsid w:val="005B2078"/>
    <w:rsid w:val="005B2622"/>
    <w:rsid w:val="005B4F26"/>
    <w:rsid w:val="005B5054"/>
    <w:rsid w:val="005B50A3"/>
    <w:rsid w:val="005B5D60"/>
    <w:rsid w:val="005B5D8D"/>
    <w:rsid w:val="005B6914"/>
    <w:rsid w:val="005B6C0A"/>
    <w:rsid w:val="005B6CC4"/>
    <w:rsid w:val="005C17D7"/>
    <w:rsid w:val="005C1E9C"/>
    <w:rsid w:val="005C2912"/>
    <w:rsid w:val="005C34A2"/>
    <w:rsid w:val="005C34CA"/>
    <w:rsid w:val="005C38FB"/>
    <w:rsid w:val="005C3C8F"/>
    <w:rsid w:val="005C54D5"/>
    <w:rsid w:val="005C7874"/>
    <w:rsid w:val="005C788A"/>
    <w:rsid w:val="005C7FE9"/>
    <w:rsid w:val="005D1FE8"/>
    <w:rsid w:val="005D36A8"/>
    <w:rsid w:val="005D4CA7"/>
    <w:rsid w:val="005D554A"/>
    <w:rsid w:val="005D709A"/>
    <w:rsid w:val="005D733D"/>
    <w:rsid w:val="005D7A12"/>
    <w:rsid w:val="005D7E42"/>
    <w:rsid w:val="005E0375"/>
    <w:rsid w:val="005E165D"/>
    <w:rsid w:val="005E2E4D"/>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39F"/>
    <w:rsid w:val="00604C44"/>
    <w:rsid w:val="00605A80"/>
    <w:rsid w:val="006076A2"/>
    <w:rsid w:val="00607C8C"/>
    <w:rsid w:val="0061069B"/>
    <w:rsid w:val="00611690"/>
    <w:rsid w:val="006122B4"/>
    <w:rsid w:val="0061335D"/>
    <w:rsid w:val="00614FA5"/>
    <w:rsid w:val="00615C30"/>
    <w:rsid w:val="00616E78"/>
    <w:rsid w:val="00617A28"/>
    <w:rsid w:val="006265D1"/>
    <w:rsid w:val="00630DB0"/>
    <w:rsid w:val="00630DBC"/>
    <w:rsid w:val="00630EBE"/>
    <w:rsid w:val="00630FFA"/>
    <w:rsid w:val="006313DA"/>
    <w:rsid w:val="00632DD3"/>
    <w:rsid w:val="0063447D"/>
    <w:rsid w:val="0063479B"/>
    <w:rsid w:val="00635005"/>
    <w:rsid w:val="006357B9"/>
    <w:rsid w:val="00637153"/>
    <w:rsid w:val="00637172"/>
    <w:rsid w:val="00637516"/>
    <w:rsid w:val="006419D7"/>
    <w:rsid w:val="00641B27"/>
    <w:rsid w:val="00642682"/>
    <w:rsid w:val="006427A0"/>
    <w:rsid w:val="006427B6"/>
    <w:rsid w:val="00645925"/>
    <w:rsid w:val="00647EA1"/>
    <w:rsid w:val="00650D02"/>
    <w:rsid w:val="00653582"/>
    <w:rsid w:val="006609EF"/>
    <w:rsid w:val="00661CDB"/>
    <w:rsid w:val="00661FD3"/>
    <w:rsid w:val="00666290"/>
    <w:rsid w:val="00671D3E"/>
    <w:rsid w:val="006722FB"/>
    <w:rsid w:val="0067447F"/>
    <w:rsid w:val="006747D5"/>
    <w:rsid w:val="006809EB"/>
    <w:rsid w:val="00681B15"/>
    <w:rsid w:val="00682247"/>
    <w:rsid w:val="006832FE"/>
    <w:rsid w:val="00684321"/>
    <w:rsid w:val="00686111"/>
    <w:rsid w:val="00686EBB"/>
    <w:rsid w:val="00687B1E"/>
    <w:rsid w:val="00687E46"/>
    <w:rsid w:val="00691D0A"/>
    <w:rsid w:val="00691D2D"/>
    <w:rsid w:val="006932B5"/>
    <w:rsid w:val="006932D8"/>
    <w:rsid w:val="00693857"/>
    <w:rsid w:val="00694415"/>
    <w:rsid w:val="00695888"/>
    <w:rsid w:val="00695A4C"/>
    <w:rsid w:val="00695D9F"/>
    <w:rsid w:val="006969F0"/>
    <w:rsid w:val="00697242"/>
    <w:rsid w:val="006A0701"/>
    <w:rsid w:val="006A0C4B"/>
    <w:rsid w:val="006A1065"/>
    <w:rsid w:val="006A2AC8"/>
    <w:rsid w:val="006A6340"/>
    <w:rsid w:val="006A79F7"/>
    <w:rsid w:val="006B1F0D"/>
    <w:rsid w:val="006B2D2F"/>
    <w:rsid w:val="006B7168"/>
    <w:rsid w:val="006B7DA0"/>
    <w:rsid w:val="006B7DF3"/>
    <w:rsid w:val="006C069A"/>
    <w:rsid w:val="006C13CD"/>
    <w:rsid w:val="006C3CCF"/>
    <w:rsid w:val="006C50BD"/>
    <w:rsid w:val="006C57CA"/>
    <w:rsid w:val="006C7447"/>
    <w:rsid w:val="006C767F"/>
    <w:rsid w:val="006D3D8E"/>
    <w:rsid w:val="006D45ED"/>
    <w:rsid w:val="006D50BC"/>
    <w:rsid w:val="006D6358"/>
    <w:rsid w:val="006D64A6"/>
    <w:rsid w:val="006D78F5"/>
    <w:rsid w:val="006E1327"/>
    <w:rsid w:val="006E1642"/>
    <w:rsid w:val="006E274B"/>
    <w:rsid w:val="006E51BC"/>
    <w:rsid w:val="006E560C"/>
    <w:rsid w:val="006E5911"/>
    <w:rsid w:val="006E6209"/>
    <w:rsid w:val="006E720B"/>
    <w:rsid w:val="006E760A"/>
    <w:rsid w:val="006E7C1F"/>
    <w:rsid w:val="006F0FD9"/>
    <w:rsid w:val="006F1908"/>
    <w:rsid w:val="006F1E25"/>
    <w:rsid w:val="006F3C6C"/>
    <w:rsid w:val="006F5B81"/>
    <w:rsid w:val="006F7640"/>
    <w:rsid w:val="006F7CFC"/>
    <w:rsid w:val="00704300"/>
    <w:rsid w:val="00705B02"/>
    <w:rsid w:val="00705EFC"/>
    <w:rsid w:val="00710A22"/>
    <w:rsid w:val="00712CE9"/>
    <w:rsid w:val="00713FAE"/>
    <w:rsid w:val="00714987"/>
    <w:rsid w:val="00715F53"/>
    <w:rsid w:val="00717C84"/>
    <w:rsid w:val="007200EA"/>
    <w:rsid w:val="007216BC"/>
    <w:rsid w:val="00721915"/>
    <w:rsid w:val="00721DEF"/>
    <w:rsid w:val="0072227F"/>
    <w:rsid w:val="00723710"/>
    <w:rsid w:val="00725A02"/>
    <w:rsid w:val="00726D1A"/>
    <w:rsid w:val="00727554"/>
    <w:rsid w:val="00727AF2"/>
    <w:rsid w:val="0073113C"/>
    <w:rsid w:val="00732EDE"/>
    <w:rsid w:val="00732F74"/>
    <w:rsid w:val="00734B5D"/>
    <w:rsid w:val="00736440"/>
    <w:rsid w:val="00737089"/>
    <w:rsid w:val="0073715D"/>
    <w:rsid w:val="00737421"/>
    <w:rsid w:val="00737EA9"/>
    <w:rsid w:val="00741341"/>
    <w:rsid w:val="00742A9E"/>
    <w:rsid w:val="00742F25"/>
    <w:rsid w:val="0074449F"/>
    <w:rsid w:val="007461D7"/>
    <w:rsid w:val="007511F5"/>
    <w:rsid w:val="00751537"/>
    <w:rsid w:val="00751CAF"/>
    <w:rsid w:val="00751D04"/>
    <w:rsid w:val="00752724"/>
    <w:rsid w:val="0075340E"/>
    <w:rsid w:val="0075451E"/>
    <w:rsid w:val="00754B69"/>
    <w:rsid w:val="0075516C"/>
    <w:rsid w:val="007553BC"/>
    <w:rsid w:val="00756AB0"/>
    <w:rsid w:val="00757C54"/>
    <w:rsid w:val="00757ED0"/>
    <w:rsid w:val="00761AB9"/>
    <w:rsid w:val="00763389"/>
    <w:rsid w:val="007655B7"/>
    <w:rsid w:val="00771265"/>
    <w:rsid w:val="00771B20"/>
    <w:rsid w:val="00773FC5"/>
    <w:rsid w:val="0077492D"/>
    <w:rsid w:val="007751D1"/>
    <w:rsid w:val="007754F0"/>
    <w:rsid w:val="00777EA0"/>
    <w:rsid w:val="007802DC"/>
    <w:rsid w:val="00780A62"/>
    <w:rsid w:val="00780B0B"/>
    <w:rsid w:val="0078221C"/>
    <w:rsid w:val="00782A0F"/>
    <w:rsid w:val="00783E8B"/>
    <w:rsid w:val="00784943"/>
    <w:rsid w:val="00785278"/>
    <w:rsid w:val="00786AC3"/>
    <w:rsid w:val="00787B18"/>
    <w:rsid w:val="00787EE2"/>
    <w:rsid w:val="00791024"/>
    <w:rsid w:val="00791CA0"/>
    <w:rsid w:val="00792E51"/>
    <w:rsid w:val="00793085"/>
    <w:rsid w:val="007952F2"/>
    <w:rsid w:val="00796232"/>
    <w:rsid w:val="007A01AB"/>
    <w:rsid w:val="007A0963"/>
    <w:rsid w:val="007A1A86"/>
    <w:rsid w:val="007A1CFA"/>
    <w:rsid w:val="007A1DFB"/>
    <w:rsid w:val="007A21FD"/>
    <w:rsid w:val="007A5C85"/>
    <w:rsid w:val="007A6BCD"/>
    <w:rsid w:val="007A7772"/>
    <w:rsid w:val="007B04F4"/>
    <w:rsid w:val="007B3552"/>
    <w:rsid w:val="007B3589"/>
    <w:rsid w:val="007B5F7D"/>
    <w:rsid w:val="007B6924"/>
    <w:rsid w:val="007B698D"/>
    <w:rsid w:val="007B6CF9"/>
    <w:rsid w:val="007C0D26"/>
    <w:rsid w:val="007C2FCE"/>
    <w:rsid w:val="007C502F"/>
    <w:rsid w:val="007C7677"/>
    <w:rsid w:val="007D0232"/>
    <w:rsid w:val="007D24A1"/>
    <w:rsid w:val="007D517E"/>
    <w:rsid w:val="007D599E"/>
    <w:rsid w:val="007E05C4"/>
    <w:rsid w:val="007E192E"/>
    <w:rsid w:val="007E2364"/>
    <w:rsid w:val="007E4905"/>
    <w:rsid w:val="007E4CA7"/>
    <w:rsid w:val="007E7A2E"/>
    <w:rsid w:val="007F118A"/>
    <w:rsid w:val="007F1EBE"/>
    <w:rsid w:val="007F4C7B"/>
    <w:rsid w:val="007F4C81"/>
    <w:rsid w:val="007F5C46"/>
    <w:rsid w:val="007F6651"/>
    <w:rsid w:val="007F6A24"/>
    <w:rsid w:val="00800E10"/>
    <w:rsid w:val="0080140B"/>
    <w:rsid w:val="0080472C"/>
    <w:rsid w:val="00805883"/>
    <w:rsid w:val="00806028"/>
    <w:rsid w:val="00806058"/>
    <w:rsid w:val="00806C34"/>
    <w:rsid w:val="00813BF9"/>
    <w:rsid w:val="00813FAF"/>
    <w:rsid w:val="00814024"/>
    <w:rsid w:val="00814930"/>
    <w:rsid w:val="00814BD9"/>
    <w:rsid w:val="00814E6F"/>
    <w:rsid w:val="008156A5"/>
    <w:rsid w:val="00815FF2"/>
    <w:rsid w:val="00816FB9"/>
    <w:rsid w:val="0081700A"/>
    <w:rsid w:val="008208DC"/>
    <w:rsid w:val="008221B7"/>
    <w:rsid w:val="00822DC6"/>
    <w:rsid w:val="0082320A"/>
    <w:rsid w:val="00823EA3"/>
    <w:rsid w:val="0082663B"/>
    <w:rsid w:val="0082693D"/>
    <w:rsid w:val="0082751C"/>
    <w:rsid w:val="00827B1B"/>
    <w:rsid w:val="00827B3C"/>
    <w:rsid w:val="00827CAF"/>
    <w:rsid w:val="008316B4"/>
    <w:rsid w:val="00832701"/>
    <w:rsid w:val="0083329E"/>
    <w:rsid w:val="00833E93"/>
    <w:rsid w:val="00835F84"/>
    <w:rsid w:val="00836330"/>
    <w:rsid w:val="0083756A"/>
    <w:rsid w:val="008375E0"/>
    <w:rsid w:val="00837651"/>
    <w:rsid w:val="008402F8"/>
    <w:rsid w:val="00840427"/>
    <w:rsid w:val="00841F1C"/>
    <w:rsid w:val="0084230D"/>
    <w:rsid w:val="0084320F"/>
    <w:rsid w:val="00844960"/>
    <w:rsid w:val="008449C7"/>
    <w:rsid w:val="00844F01"/>
    <w:rsid w:val="00845253"/>
    <w:rsid w:val="00845384"/>
    <w:rsid w:val="00845743"/>
    <w:rsid w:val="008505E7"/>
    <w:rsid w:val="00850747"/>
    <w:rsid w:val="0085347F"/>
    <w:rsid w:val="00853489"/>
    <w:rsid w:val="00855AB5"/>
    <w:rsid w:val="0085681C"/>
    <w:rsid w:val="00856ED7"/>
    <w:rsid w:val="0086071E"/>
    <w:rsid w:val="00860D6A"/>
    <w:rsid w:val="008633F2"/>
    <w:rsid w:val="0086469B"/>
    <w:rsid w:val="008647BD"/>
    <w:rsid w:val="0086576A"/>
    <w:rsid w:val="00865CA2"/>
    <w:rsid w:val="00865EB6"/>
    <w:rsid w:val="0086668E"/>
    <w:rsid w:val="008667EB"/>
    <w:rsid w:val="008670F9"/>
    <w:rsid w:val="00867DB4"/>
    <w:rsid w:val="0087027E"/>
    <w:rsid w:val="008728FE"/>
    <w:rsid w:val="00875BFD"/>
    <w:rsid w:val="008777F6"/>
    <w:rsid w:val="00877B88"/>
    <w:rsid w:val="00880689"/>
    <w:rsid w:val="00881130"/>
    <w:rsid w:val="00881D22"/>
    <w:rsid w:val="00881E55"/>
    <w:rsid w:val="00881EAA"/>
    <w:rsid w:val="008841CB"/>
    <w:rsid w:val="00885EC8"/>
    <w:rsid w:val="0088717C"/>
    <w:rsid w:val="008879E8"/>
    <w:rsid w:val="00887C60"/>
    <w:rsid w:val="00887DA9"/>
    <w:rsid w:val="0089278A"/>
    <w:rsid w:val="00893883"/>
    <w:rsid w:val="00893B2B"/>
    <w:rsid w:val="00894240"/>
    <w:rsid w:val="00894824"/>
    <w:rsid w:val="008962A5"/>
    <w:rsid w:val="008962CC"/>
    <w:rsid w:val="00896FC4"/>
    <w:rsid w:val="0089720E"/>
    <w:rsid w:val="008A0DCB"/>
    <w:rsid w:val="008A111E"/>
    <w:rsid w:val="008A1605"/>
    <w:rsid w:val="008A2E8F"/>
    <w:rsid w:val="008A6133"/>
    <w:rsid w:val="008A61F6"/>
    <w:rsid w:val="008B030B"/>
    <w:rsid w:val="008B099D"/>
    <w:rsid w:val="008B0B96"/>
    <w:rsid w:val="008B14D4"/>
    <w:rsid w:val="008B1A11"/>
    <w:rsid w:val="008B1FC7"/>
    <w:rsid w:val="008B2A79"/>
    <w:rsid w:val="008B43F6"/>
    <w:rsid w:val="008B4EDD"/>
    <w:rsid w:val="008B6127"/>
    <w:rsid w:val="008B67C8"/>
    <w:rsid w:val="008B6B53"/>
    <w:rsid w:val="008C16E5"/>
    <w:rsid w:val="008C4EC9"/>
    <w:rsid w:val="008D2BD7"/>
    <w:rsid w:val="008D5325"/>
    <w:rsid w:val="008D572F"/>
    <w:rsid w:val="008D5E10"/>
    <w:rsid w:val="008D6F06"/>
    <w:rsid w:val="008D7CD0"/>
    <w:rsid w:val="008D7E43"/>
    <w:rsid w:val="008E167E"/>
    <w:rsid w:val="008E3861"/>
    <w:rsid w:val="008E4D14"/>
    <w:rsid w:val="008E504A"/>
    <w:rsid w:val="008F00B3"/>
    <w:rsid w:val="008F0691"/>
    <w:rsid w:val="008F31D3"/>
    <w:rsid w:val="008F6385"/>
    <w:rsid w:val="008F63B5"/>
    <w:rsid w:val="008F6462"/>
    <w:rsid w:val="008F650C"/>
    <w:rsid w:val="008F6719"/>
    <w:rsid w:val="008F7495"/>
    <w:rsid w:val="008F7BBF"/>
    <w:rsid w:val="00901695"/>
    <w:rsid w:val="0090251E"/>
    <w:rsid w:val="009026BB"/>
    <w:rsid w:val="00902DDD"/>
    <w:rsid w:val="009031A8"/>
    <w:rsid w:val="009049C0"/>
    <w:rsid w:val="00905EDA"/>
    <w:rsid w:val="00906E1C"/>
    <w:rsid w:val="00910C32"/>
    <w:rsid w:val="00915964"/>
    <w:rsid w:val="00916B94"/>
    <w:rsid w:val="00921770"/>
    <w:rsid w:val="00921FE7"/>
    <w:rsid w:val="00924F2D"/>
    <w:rsid w:val="0092693B"/>
    <w:rsid w:val="0093020B"/>
    <w:rsid w:val="00931021"/>
    <w:rsid w:val="00931912"/>
    <w:rsid w:val="00932F8E"/>
    <w:rsid w:val="009344D8"/>
    <w:rsid w:val="009359D7"/>
    <w:rsid w:val="009366C2"/>
    <w:rsid w:val="00940167"/>
    <w:rsid w:val="00941063"/>
    <w:rsid w:val="0094372D"/>
    <w:rsid w:val="009446EC"/>
    <w:rsid w:val="00945273"/>
    <w:rsid w:val="00945509"/>
    <w:rsid w:val="00945975"/>
    <w:rsid w:val="00950D81"/>
    <w:rsid w:val="00950FDF"/>
    <w:rsid w:val="00953553"/>
    <w:rsid w:val="0095408E"/>
    <w:rsid w:val="00955A36"/>
    <w:rsid w:val="0095654F"/>
    <w:rsid w:val="009566C8"/>
    <w:rsid w:val="0095771E"/>
    <w:rsid w:val="00960460"/>
    <w:rsid w:val="009623F6"/>
    <w:rsid w:val="0096363A"/>
    <w:rsid w:val="00963E4E"/>
    <w:rsid w:val="0096592C"/>
    <w:rsid w:val="00965CC7"/>
    <w:rsid w:val="00966321"/>
    <w:rsid w:val="009676DF"/>
    <w:rsid w:val="00967904"/>
    <w:rsid w:val="00970E54"/>
    <w:rsid w:val="00973208"/>
    <w:rsid w:val="00974DD5"/>
    <w:rsid w:val="009763F4"/>
    <w:rsid w:val="009770DC"/>
    <w:rsid w:val="009800D9"/>
    <w:rsid w:val="009815EE"/>
    <w:rsid w:val="009815F1"/>
    <w:rsid w:val="00982811"/>
    <w:rsid w:val="00984D60"/>
    <w:rsid w:val="0098580F"/>
    <w:rsid w:val="00990735"/>
    <w:rsid w:val="00991F68"/>
    <w:rsid w:val="00992256"/>
    <w:rsid w:val="0099474C"/>
    <w:rsid w:val="00997B66"/>
    <w:rsid w:val="00997D81"/>
    <w:rsid w:val="009A05F4"/>
    <w:rsid w:val="009A1EB4"/>
    <w:rsid w:val="009A28DE"/>
    <w:rsid w:val="009A34CE"/>
    <w:rsid w:val="009A4AF4"/>
    <w:rsid w:val="009A4FD2"/>
    <w:rsid w:val="009A5431"/>
    <w:rsid w:val="009B0915"/>
    <w:rsid w:val="009B2B53"/>
    <w:rsid w:val="009B39A4"/>
    <w:rsid w:val="009B41E2"/>
    <w:rsid w:val="009B4F0E"/>
    <w:rsid w:val="009B715B"/>
    <w:rsid w:val="009B79B0"/>
    <w:rsid w:val="009C02D6"/>
    <w:rsid w:val="009C0932"/>
    <w:rsid w:val="009C222A"/>
    <w:rsid w:val="009C7656"/>
    <w:rsid w:val="009D05A9"/>
    <w:rsid w:val="009D0C48"/>
    <w:rsid w:val="009D162D"/>
    <w:rsid w:val="009D19BF"/>
    <w:rsid w:val="009D34B6"/>
    <w:rsid w:val="009D4995"/>
    <w:rsid w:val="009D7C7B"/>
    <w:rsid w:val="009E00BA"/>
    <w:rsid w:val="009E106D"/>
    <w:rsid w:val="009E1BA7"/>
    <w:rsid w:val="009E2411"/>
    <w:rsid w:val="009E248B"/>
    <w:rsid w:val="009E5280"/>
    <w:rsid w:val="009F22B2"/>
    <w:rsid w:val="009F2967"/>
    <w:rsid w:val="009F4A1A"/>
    <w:rsid w:val="009F4AC5"/>
    <w:rsid w:val="009F4FDD"/>
    <w:rsid w:val="009F713D"/>
    <w:rsid w:val="00A0002B"/>
    <w:rsid w:val="00A00E79"/>
    <w:rsid w:val="00A026D5"/>
    <w:rsid w:val="00A02FA0"/>
    <w:rsid w:val="00A033C5"/>
    <w:rsid w:val="00A044C9"/>
    <w:rsid w:val="00A04D39"/>
    <w:rsid w:val="00A05349"/>
    <w:rsid w:val="00A05AF5"/>
    <w:rsid w:val="00A06B3B"/>
    <w:rsid w:val="00A117A5"/>
    <w:rsid w:val="00A124F0"/>
    <w:rsid w:val="00A17317"/>
    <w:rsid w:val="00A215BE"/>
    <w:rsid w:val="00A21837"/>
    <w:rsid w:val="00A2240C"/>
    <w:rsid w:val="00A230AD"/>
    <w:rsid w:val="00A24756"/>
    <w:rsid w:val="00A24815"/>
    <w:rsid w:val="00A26C62"/>
    <w:rsid w:val="00A301E2"/>
    <w:rsid w:val="00A31DFF"/>
    <w:rsid w:val="00A330CB"/>
    <w:rsid w:val="00A33820"/>
    <w:rsid w:val="00A33864"/>
    <w:rsid w:val="00A3718B"/>
    <w:rsid w:val="00A3785C"/>
    <w:rsid w:val="00A40F95"/>
    <w:rsid w:val="00A41DA1"/>
    <w:rsid w:val="00A42D3A"/>
    <w:rsid w:val="00A44913"/>
    <w:rsid w:val="00A4511E"/>
    <w:rsid w:val="00A45562"/>
    <w:rsid w:val="00A45C7F"/>
    <w:rsid w:val="00A51F72"/>
    <w:rsid w:val="00A52448"/>
    <w:rsid w:val="00A53804"/>
    <w:rsid w:val="00A547DB"/>
    <w:rsid w:val="00A568E8"/>
    <w:rsid w:val="00A57381"/>
    <w:rsid w:val="00A6130D"/>
    <w:rsid w:val="00A61C5A"/>
    <w:rsid w:val="00A6321B"/>
    <w:rsid w:val="00A64735"/>
    <w:rsid w:val="00A6550E"/>
    <w:rsid w:val="00A6594A"/>
    <w:rsid w:val="00A661C9"/>
    <w:rsid w:val="00A66C94"/>
    <w:rsid w:val="00A675C0"/>
    <w:rsid w:val="00A714D3"/>
    <w:rsid w:val="00A72E87"/>
    <w:rsid w:val="00A7409F"/>
    <w:rsid w:val="00A74639"/>
    <w:rsid w:val="00A75C51"/>
    <w:rsid w:val="00A80AAF"/>
    <w:rsid w:val="00A830A4"/>
    <w:rsid w:val="00A844EC"/>
    <w:rsid w:val="00A84EE4"/>
    <w:rsid w:val="00A877CA"/>
    <w:rsid w:val="00A87A12"/>
    <w:rsid w:val="00A87D56"/>
    <w:rsid w:val="00A92A83"/>
    <w:rsid w:val="00A95F73"/>
    <w:rsid w:val="00A97D0E"/>
    <w:rsid w:val="00AA107D"/>
    <w:rsid w:val="00AA3297"/>
    <w:rsid w:val="00AA395E"/>
    <w:rsid w:val="00AA3C4E"/>
    <w:rsid w:val="00AA61D1"/>
    <w:rsid w:val="00AA63E4"/>
    <w:rsid w:val="00AA66C8"/>
    <w:rsid w:val="00AA6A95"/>
    <w:rsid w:val="00AA7313"/>
    <w:rsid w:val="00AA7C4E"/>
    <w:rsid w:val="00AB1409"/>
    <w:rsid w:val="00AB1A9A"/>
    <w:rsid w:val="00AB1B38"/>
    <w:rsid w:val="00AB275B"/>
    <w:rsid w:val="00AB2947"/>
    <w:rsid w:val="00AB34DF"/>
    <w:rsid w:val="00AB3A02"/>
    <w:rsid w:val="00AB5FB5"/>
    <w:rsid w:val="00AB6078"/>
    <w:rsid w:val="00AB755B"/>
    <w:rsid w:val="00AC1B65"/>
    <w:rsid w:val="00AC2D1C"/>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6C6"/>
    <w:rsid w:val="00AF2789"/>
    <w:rsid w:val="00AF3242"/>
    <w:rsid w:val="00AF3A30"/>
    <w:rsid w:val="00AF60A3"/>
    <w:rsid w:val="00AF6BC2"/>
    <w:rsid w:val="00AF70F1"/>
    <w:rsid w:val="00AF7652"/>
    <w:rsid w:val="00B01554"/>
    <w:rsid w:val="00B01FBB"/>
    <w:rsid w:val="00B023BD"/>
    <w:rsid w:val="00B025BE"/>
    <w:rsid w:val="00B04B00"/>
    <w:rsid w:val="00B054A6"/>
    <w:rsid w:val="00B104BF"/>
    <w:rsid w:val="00B10789"/>
    <w:rsid w:val="00B10C89"/>
    <w:rsid w:val="00B13B59"/>
    <w:rsid w:val="00B13D64"/>
    <w:rsid w:val="00B1489D"/>
    <w:rsid w:val="00B15AF8"/>
    <w:rsid w:val="00B15F4D"/>
    <w:rsid w:val="00B23D34"/>
    <w:rsid w:val="00B25B99"/>
    <w:rsid w:val="00B31658"/>
    <w:rsid w:val="00B31A3F"/>
    <w:rsid w:val="00B33978"/>
    <w:rsid w:val="00B344D8"/>
    <w:rsid w:val="00B34F6C"/>
    <w:rsid w:val="00B355F7"/>
    <w:rsid w:val="00B410EA"/>
    <w:rsid w:val="00B42C12"/>
    <w:rsid w:val="00B42CF1"/>
    <w:rsid w:val="00B4374B"/>
    <w:rsid w:val="00B451EA"/>
    <w:rsid w:val="00B45DB5"/>
    <w:rsid w:val="00B4657D"/>
    <w:rsid w:val="00B478C0"/>
    <w:rsid w:val="00B5069D"/>
    <w:rsid w:val="00B531A1"/>
    <w:rsid w:val="00B54AD5"/>
    <w:rsid w:val="00B556DD"/>
    <w:rsid w:val="00B55A4D"/>
    <w:rsid w:val="00B5676A"/>
    <w:rsid w:val="00B569F8"/>
    <w:rsid w:val="00B618FB"/>
    <w:rsid w:val="00B66ECD"/>
    <w:rsid w:val="00B67E13"/>
    <w:rsid w:val="00B7142E"/>
    <w:rsid w:val="00B71F1B"/>
    <w:rsid w:val="00B7217E"/>
    <w:rsid w:val="00B72D99"/>
    <w:rsid w:val="00B75DCF"/>
    <w:rsid w:val="00B816B1"/>
    <w:rsid w:val="00B8268F"/>
    <w:rsid w:val="00B837E8"/>
    <w:rsid w:val="00B83D45"/>
    <w:rsid w:val="00B848B4"/>
    <w:rsid w:val="00B85F8B"/>
    <w:rsid w:val="00B860B3"/>
    <w:rsid w:val="00B864E2"/>
    <w:rsid w:val="00B86CBD"/>
    <w:rsid w:val="00B8717D"/>
    <w:rsid w:val="00B87D4F"/>
    <w:rsid w:val="00B92725"/>
    <w:rsid w:val="00B9331B"/>
    <w:rsid w:val="00B93859"/>
    <w:rsid w:val="00B94C21"/>
    <w:rsid w:val="00B966E3"/>
    <w:rsid w:val="00B971EF"/>
    <w:rsid w:val="00BA0952"/>
    <w:rsid w:val="00BA0EBC"/>
    <w:rsid w:val="00BA2AE5"/>
    <w:rsid w:val="00BA334A"/>
    <w:rsid w:val="00BA4D6F"/>
    <w:rsid w:val="00BA6115"/>
    <w:rsid w:val="00BA6BF4"/>
    <w:rsid w:val="00BA6F01"/>
    <w:rsid w:val="00BB21A4"/>
    <w:rsid w:val="00BB6293"/>
    <w:rsid w:val="00BB6A63"/>
    <w:rsid w:val="00BB6E96"/>
    <w:rsid w:val="00BB7801"/>
    <w:rsid w:val="00BC04D6"/>
    <w:rsid w:val="00BC14FB"/>
    <w:rsid w:val="00BC3700"/>
    <w:rsid w:val="00BC4F85"/>
    <w:rsid w:val="00BC68DF"/>
    <w:rsid w:val="00BD042D"/>
    <w:rsid w:val="00BD0AAC"/>
    <w:rsid w:val="00BD128B"/>
    <w:rsid w:val="00BD41AC"/>
    <w:rsid w:val="00BD4AD6"/>
    <w:rsid w:val="00BD5FD8"/>
    <w:rsid w:val="00BD61C1"/>
    <w:rsid w:val="00BD7593"/>
    <w:rsid w:val="00BE070F"/>
    <w:rsid w:val="00BE1DC7"/>
    <w:rsid w:val="00BE3CFC"/>
    <w:rsid w:val="00BE4162"/>
    <w:rsid w:val="00BE4E55"/>
    <w:rsid w:val="00BE59CE"/>
    <w:rsid w:val="00BE61BF"/>
    <w:rsid w:val="00BE7ECA"/>
    <w:rsid w:val="00BF0491"/>
    <w:rsid w:val="00BF3E4D"/>
    <w:rsid w:val="00BF48C4"/>
    <w:rsid w:val="00BF5417"/>
    <w:rsid w:val="00BF5B1F"/>
    <w:rsid w:val="00C01630"/>
    <w:rsid w:val="00C02D28"/>
    <w:rsid w:val="00C03BEC"/>
    <w:rsid w:val="00C03C7E"/>
    <w:rsid w:val="00C0564E"/>
    <w:rsid w:val="00C05FD7"/>
    <w:rsid w:val="00C10402"/>
    <w:rsid w:val="00C12E22"/>
    <w:rsid w:val="00C15E63"/>
    <w:rsid w:val="00C15E99"/>
    <w:rsid w:val="00C16F69"/>
    <w:rsid w:val="00C1719F"/>
    <w:rsid w:val="00C173CB"/>
    <w:rsid w:val="00C176CD"/>
    <w:rsid w:val="00C1787D"/>
    <w:rsid w:val="00C17AE4"/>
    <w:rsid w:val="00C17BC7"/>
    <w:rsid w:val="00C23368"/>
    <w:rsid w:val="00C245ED"/>
    <w:rsid w:val="00C245FF"/>
    <w:rsid w:val="00C2545E"/>
    <w:rsid w:val="00C26C25"/>
    <w:rsid w:val="00C3359E"/>
    <w:rsid w:val="00C3482B"/>
    <w:rsid w:val="00C35E0C"/>
    <w:rsid w:val="00C37DBB"/>
    <w:rsid w:val="00C43D46"/>
    <w:rsid w:val="00C45260"/>
    <w:rsid w:val="00C45A7F"/>
    <w:rsid w:val="00C46941"/>
    <w:rsid w:val="00C471CC"/>
    <w:rsid w:val="00C47841"/>
    <w:rsid w:val="00C5188C"/>
    <w:rsid w:val="00C5249D"/>
    <w:rsid w:val="00C548A1"/>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69F4"/>
    <w:rsid w:val="00C86E57"/>
    <w:rsid w:val="00C877F7"/>
    <w:rsid w:val="00C91447"/>
    <w:rsid w:val="00C925F1"/>
    <w:rsid w:val="00C940BC"/>
    <w:rsid w:val="00C95BD2"/>
    <w:rsid w:val="00CA1003"/>
    <w:rsid w:val="00CA20D0"/>
    <w:rsid w:val="00CA368A"/>
    <w:rsid w:val="00CA3B6A"/>
    <w:rsid w:val="00CA3BE0"/>
    <w:rsid w:val="00CA5A6A"/>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D3A21"/>
    <w:rsid w:val="00CE0AAF"/>
    <w:rsid w:val="00CE3E93"/>
    <w:rsid w:val="00CE5669"/>
    <w:rsid w:val="00CE5C89"/>
    <w:rsid w:val="00CE6549"/>
    <w:rsid w:val="00CE6FEF"/>
    <w:rsid w:val="00CE7152"/>
    <w:rsid w:val="00CE7C01"/>
    <w:rsid w:val="00CE7F0A"/>
    <w:rsid w:val="00CE7F5C"/>
    <w:rsid w:val="00CF1DDA"/>
    <w:rsid w:val="00CF229E"/>
    <w:rsid w:val="00CF4D7C"/>
    <w:rsid w:val="00CF5B97"/>
    <w:rsid w:val="00D01C14"/>
    <w:rsid w:val="00D038E4"/>
    <w:rsid w:val="00D05261"/>
    <w:rsid w:val="00D0790D"/>
    <w:rsid w:val="00D07C12"/>
    <w:rsid w:val="00D103B5"/>
    <w:rsid w:val="00D1069C"/>
    <w:rsid w:val="00D10F24"/>
    <w:rsid w:val="00D1162F"/>
    <w:rsid w:val="00D130A2"/>
    <w:rsid w:val="00D134E8"/>
    <w:rsid w:val="00D137BB"/>
    <w:rsid w:val="00D14816"/>
    <w:rsid w:val="00D164A3"/>
    <w:rsid w:val="00D16683"/>
    <w:rsid w:val="00D21041"/>
    <w:rsid w:val="00D235D5"/>
    <w:rsid w:val="00D2671D"/>
    <w:rsid w:val="00D27409"/>
    <w:rsid w:val="00D2742D"/>
    <w:rsid w:val="00D30621"/>
    <w:rsid w:val="00D31F3F"/>
    <w:rsid w:val="00D322F3"/>
    <w:rsid w:val="00D331AB"/>
    <w:rsid w:val="00D33234"/>
    <w:rsid w:val="00D333A4"/>
    <w:rsid w:val="00D338F6"/>
    <w:rsid w:val="00D34551"/>
    <w:rsid w:val="00D349EF"/>
    <w:rsid w:val="00D360F6"/>
    <w:rsid w:val="00D37169"/>
    <w:rsid w:val="00D4179F"/>
    <w:rsid w:val="00D42512"/>
    <w:rsid w:val="00D43ACC"/>
    <w:rsid w:val="00D46E1D"/>
    <w:rsid w:val="00D471ED"/>
    <w:rsid w:val="00D4776B"/>
    <w:rsid w:val="00D501B6"/>
    <w:rsid w:val="00D50D4B"/>
    <w:rsid w:val="00D530AE"/>
    <w:rsid w:val="00D54A98"/>
    <w:rsid w:val="00D57D6F"/>
    <w:rsid w:val="00D57E0F"/>
    <w:rsid w:val="00D608EF"/>
    <w:rsid w:val="00D6185E"/>
    <w:rsid w:val="00D627BB"/>
    <w:rsid w:val="00D66EF5"/>
    <w:rsid w:val="00D70631"/>
    <w:rsid w:val="00D712E5"/>
    <w:rsid w:val="00D73702"/>
    <w:rsid w:val="00D75411"/>
    <w:rsid w:val="00D75518"/>
    <w:rsid w:val="00D75DDD"/>
    <w:rsid w:val="00D77A31"/>
    <w:rsid w:val="00D81261"/>
    <w:rsid w:val="00D813BE"/>
    <w:rsid w:val="00D843BA"/>
    <w:rsid w:val="00D843F1"/>
    <w:rsid w:val="00D84FB8"/>
    <w:rsid w:val="00D87640"/>
    <w:rsid w:val="00D927E0"/>
    <w:rsid w:val="00D92A59"/>
    <w:rsid w:val="00D939A3"/>
    <w:rsid w:val="00D95AC3"/>
    <w:rsid w:val="00D96280"/>
    <w:rsid w:val="00D9722E"/>
    <w:rsid w:val="00D9741C"/>
    <w:rsid w:val="00DA0957"/>
    <w:rsid w:val="00DA5747"/>
    <w:rsid w:val="00DA7690"/>
    <w:rsid w:val="00DA7A83"/>
    <w:rsid w:val="00DA7FCD"/>
    <w:rsid w:val="00DB2420"/>
    <w:rsid w:val="00DB2AB6"/>
    <w:rsid w:val="00DB32D3"/>
    <w:rsid w:val="00DB33DF"/>
    <w:rsid w:val="00DB4220"/>
    <w:rsid w:val="00DB4336"/>
    <w:rsid w:val="00DB60A0"/>
    <w:rsid w:val="00DB67FB"/>
    <w:rsid w:val="00DB6A7C"/>
    <w:rsid w:val="00DB714F"/>
    <w:rsid w:val="00DC10F4"/>
    <w:rsid w:val="00DC33C1"/>
    <w:rsid w:val="00DC3E10"/>
    <w:rsid w:val="00DC4BCE"/>
    <w:rsid w:val="00DC5D32"/>
    <w:rsid w:val="00DC6772"/>
    <w:rsid w:val="00DC7A39"/>
    <w:rsid w:val="00DD057C"/>
    <w:rsid w:val="00DD3179"/>
    <w:rsid w:val="00DD50B9"/>
    <w:rsid w:val="00DD7E4A"/>
    <w:rsid w:val="00DE18CF"/>
    <w:rsid w:val="00DE2CA8"/>
    <w:rsid w:val="00DE3AA3"/>
    <w:rsid w:val="00DE4673"/>
    <w:rsid w:val="00DE5634"/>
    <w:rsid w:val="00DF0B22"/>
    <w:rsid w:val="00DF0C11"/>
    <w:rsid w:val="00DF0DE6"/>
    <w:rsid w:val="00DF1067"/>
    <w:rsid w:val="00DF5A1F"/>
    <w:rsid w:val="00DF657F"/>
    <w:rsid w:val="00DF6837"/>
    <w:rsid w:val="00DF7CD4"/>
    <w:rsid w:val="00DF7DA6"/>
    <w:rsid w:val="00E03EEF"/>
    <w:rsid w:val="00E04299"/>
    <w:rsid w:val="00E071E6"/>
    <w:rsid w:val="00E07DA1"/>
    <w:rsid w:val="00E07E73"/>
    <w:rsid w:val="00E07FA5"/>
    <w:rsid w:val="00E10071"/>
    <w:rsid w:val="00E102EF"/>
    <w:rsid w:val="00E10A02"/>
    <w:rsid w:val="00E152A0"/>
    <w:rsid w:val="00E162BC"/>
    <w:rsid w:val="00E17646"/>
    <w:rsid w:val="00E2066F"/>
    <w:rsid w:val="00E20E5D"/>
    <w:rsid w:val="00E21B54"/>
    <w:rsid w:val="00E235E2"/>
    <w:rsid w:val="00E2390F"/>
    <w:rsid w:val="00E251CD"/>
    <w:rsid w:val="00E25208"/>
    <w:rsid w:val="00E26282"/>
    <w:rsid w:val="00E262E2"/>
    <w:rsid w:val="00E27283"/>
    <w:rsid w:val="00E30EEE"/>
    <w:rsid w:val="00E31441"/>
    <w:rsid w:val="00E319EE"/>
    <w:rsid w:val="00E331D6"/>
    <w:rsid w:val="00E35B0C"/>
    <w:rsid w:val="00E370F7"/>
    <w:rsid w:val="00E40452"/>
    <w:rsid w:val="00E40693"/>
    <w:rsid w:val="00E40772"/>
    <w:rsid w:val="00E41A30"/>
    <w:rsid w:val="00E446E7"/>
    <w:rsid w:val="00E44DB0"/>
    <w:rsid w:val="00E46E4F"/>
    <w:rsid w:val="00E473DD"/>
    <w:rsid w:val="00E50F2A"/>
    <w:rsid w:val="00E52470"/>
    <w:rsid w:val="00E531DA"/>
    <w:rsid w:val="00E54294"/>
    <w:rsid w:val="00E55347"/>
    <w:rsid w:val="00E56E2A"/>
    <w:rsid w:val="00E5735D"/>
    <w:rsid w:val="00E623D2"/>
    <w:rsid w:val="00E62626"/>
    <w:rsid w:val="00E628CD"/>
    <w:rsid w:val="00E62C35"/>
    <w:rsid w:val="00E64553"/>
    <w:rsid w:val="00E64602"/>
    <w:rsid w:val="00E647B5"/>
    <w:rsid w:val="00E64909"/>
    <w:rsid w:val="00E6541C"/>
    <w:rsid w:val="00E659D5"/>
    <w:rsid w:val="00E67031"/>
    <w:rsid w:val="00E673D3"/>
    <w:rsid w:val="00E70E2E"/>
    <w:rsid w:val="00E7276B"/>
    <w:rsid w:val="00E728F9"/>
    <w:rsid w:val="00E73D41"/>
    <w:rsid w:val="00E75D2B"/>
    <w:rsid w:val="00E80313"/>
    <w:rsid w:val="00E80845"/>
    <w:rsid w:val="00E820A7"/>
    <w:rsid w:val="00E83051"/>
    <w:rsid w:val="00E84114"/>
    <w:rsid w:val="00E86950"/>
    <w:rsid w:val="00E8761F"/>
    <w:rsid w:val="00E87FB9"/>
    <w:rsid w:val="00E9328A"/>
    <w:rsid w:val="00E93458"/>
    <w:rsid w:val="00E950A9"/>
    <w:rsid w:val="00E95E3E"/>
    <w:rsid w:val="00EA0696"/>
    <w:rsid w:val="00EA1BB5"/>
    <w:rsid w:val="00EA1CDA"/>
    <w:rsid w:val="00EA1CF8"/>
    <w:rsid w:val="00EA2A18"/>
    <w:rsid w:val="00EA4591"/>
    <w:rsid w:val="00EA5CC9"/>
    <w:rsid w:val="00EB2254"/>
    <w:rsid w:val="00EB2F9F"/>
    <w:rsid w:val="00EB3E2A"/>
    <w:rsid w:val="00EB540B"/>
    <w:rsid w:val="00EB7665"/>
    <w:rsid w:val="00EC02C6"/>
    <w:rsid w:val="00EC0FD0"/>
    <w:rsid w:val="00EC1710"/>
    <w:rsid w:val="00EC268F"/>
    <w:rsid w:val="00EC39C8"/>
    <w:rsid w:val="00EC42E3"/>
    <w:rsid w:val="00ED075F"/>
    <w:rsid w:val="00ED0A5E"/>
    <w:rsid w:val="00ED1123"/>
    <w:rsid w:val="00ED1D4B"/>
    <w:rsid w:val="00ED226C"/>
    <w:rsid w:val="00ED3516"/>
    <w:rsid w:val="00ED4006"/>
    <w:rsid w:val="00ED53E9"/>
    <w:rsid w:val="00ED724B"/>
    <w:rsid w:val="00EE081E"/>
    <w:rsid w:val="00EE3163"/>
    <w:rsid w:val="00EE494C"/>
    <w:rsid w:val="00EE6693"/>
    <w:rsid w:val="00EF0D7F"/>
    <w:rsid w:val="00EF1E75"/>
    <w:rsid w:val="00EF2B22"/>
    <w:rsid w:val="00EF2CD5"/>
    <w:rsid w:val="00EF409A"/>
    <w:rsid w:val="00EF4AA0"/>
    <w:rsid w:val="00EF4B5B"/>
    <w:rsid w:val="00EF6359"/>
    <w:rsid w:val="00F003E4"/>
    <w:rsid w:val="00F03C79"/>
    <w:rsid w:val="00F03FE0"/>
    <w:rsid w:val="00F05AA6"/>
    <w:rsid w:val="00F06A0D"/>
    <w:rsid w:val="00F1057E"/>
    <w:rsid w:val="00F11AB2"/>
    <w:rsid w:val="00F12994"/>
    <w:rsid w:val="00F1682E"/>
    <w:rsid w:val="00F171CD"/>
    <w:rsid w:val="00F17FB9"/>
    <w:rsid w:val="00F20A79"/>
    <w:rsid w:val="00F21B15"/>
    <w:rsid w:val="00F21CA9"/>
    <w:rsid w:val="00F231EC"/>
    <w:rsid w:val="00F23270"/>
    <w:rsid w:val="00F2421E"/>
    <w:rsid w:val="00F2621C"/>
    <w:rsid w:val="00F33AF4"/>
    <w:rsid w:val="00F34E8D"/>
    <w:rsid w:val="00F35704"/>
    <w:rsid w:val="00F36096"/>
    <w:rsid w:val="00F36D62"/>
    <w:rsid w:val="00F370A8"/>
    <w:rsid w:val="00F37317"/>
    <w:rsid w:val="00F40E11"/>
    <w:rsid w:val="00F41A42"/>
    <w:rsid w:val="00F42534"/>
    <w:rsid w:val="00F462FF"/>
    <w:rsid w:val="00F46E44"/>
    <w:rsid w:val="00F47405"/>
    <w:rsid w:val="00F513B3"/>
    <w:rsid w:val="00F51927"/>
    <w:rsid w:val="00F56648"/>
    <w:rsid w:val="00F573D8"/>
    <w:rsid w:val="00F5775B"/>
    <w:rsid w:val="00F620BD"/>
    <w:rsid w:val="00F62151"/>
    <w:rsid w:val="00F628C4"/>
    <w:rsid w:val="00F6333A"/>
    <w:rsid w:val="00F63377"/>
    <w:rsid w:val="00F6365A"/>
    <w:rsid w:val="00F63994"/>
    <w:rsid w:val="00F64ACE"/>
    <w:rsid w:val="00F65477"/>
    <w:rsid w:val="00F666C4"/>
    <w:rsid w:val="00F67D46"/>
    <w:rsid w:val="00F7087D"/>
    <w:rsid w:val="00F716AB"/>
    <w:rsid w:val="00F71D2D"/>
    <w:rsid w:val="00F72B73"/>
    <w:rsid w:val="00F750F2"/>
    <w:rsid w:val="00F817F6"/>
    <w:rsid w:val="00F828BA"/>
    <w:rsid w:val="00F82D4A"/>
    <w:rsid w:val="00F82EE7"/>
    <w:rsid w:val="00F83651"/>
    <w:rsid w:val="00F83F47"/>
    <w:rsid w:val="00F84028"/>
    <w:rsid w:val="00F85108"/>
    <w:rsid w:val="00F86054"/>
    <w:rsid w:val="00F87BD4"/>
    <w:rsid w:val="00F87E06"/>
    <w:rsid w:val="00F936B3"/>
    <w:rsid w:val="00F93B9D"/>
    <w:rsid w:val="00F94192"/>
    <w:rsid w:val="00F947F4"/>
    <w:rsid w:val="00F951AF"/>
    <w:rsid w:val="00F96D78"/>
    <w:rsid w:val="00F970A9"/>
    <w:rsid w:val="00FA0220"/>
    <w:rsid w:val="00FA2D10"/>
    <w:rsid w:val="00FA4382"/>
    <w:rsid w:val="00FA49F5"/>
    <w:rsid w:val="00FA552A"/>
    <w:rsid w:val="00FA592B"/>
    <w:rsid w:val="00FA64B2"/>
    <w:rsid w:val="00FB173C"/>
    <w:rsid w:val="00FB1A4A"/>
    <w:rsid w:val="00FB31E8"/>
    <w:rsid w:val="00FB40C4"/>
    <w:rsid w:val="00FB52FF"/>
    <w:rsid w:val="00FB624A"/>
    <w:rsid w:val="00FC0D3B"/>
    <w:rsid w:val="00FC1750"/>
    <w:rsid w:val="00FC1EA9"/>
    <w:rsid w:val="00FC2789"/>
    <w:rsid w:val="00FC34D0"/>
    <w:rsid w:val="00FC4158"/>
    <w:rsid w:val="00FC4E36"/>
    <w:rsid w:val="00FC63E1"/>
    <w:rsid w:val="00FC6A0E"/>
    <w:rsid w:val="00FC7A61"/>
    <w:rsid w:val="00FD03DC"/>
    <w:rsid w:val="00FD2A23"/>
    <w:rsid w:val="00FD4C13"/>
    <w:rsid w:val="00FD5C91"/>
    <w:rsid w:val="00FD7638"/>
    <w:rsid w:val="00FE1C1D"/>
    <w:rsid w:val="00FE337D"/>
    <w:rsid w:val="00FE42BE"/>
    <w:rsid w:val="00FE4498"/>
    <w:rsid w:val="00FE460F"/>
    <w:rsid w:val="00FE526D"/>
    <w:rsid w:val="00FF06D5"/>
    <w:rsid w:val="00FF2010"/>
    <w:rsid w:val="00FF22A3"/>
    <w:rsid w:val="00FF376B"/>
    <w:rsid w:val="00FF4CCF"/>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43FF166A-62BB-4A8F-9F8E-8A719B2E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59714959">
      <w:bodyDiv w:val="1"/>
      <w:marLeft w:val="0"/>
      <w:marRight w:val="0"/>
      <w:marTop w:val="0"/>
      <w:marBottom w:val="0"/>
      <w:divBdr>
        <w:top w:val="none" w:sz="0" w:space="0" w:color="auto"/>
        <w:left w:val="none" w:sz="0" w:space="0" w:color="auto"/>
        <w:bottom w:val="none" w:sz="0" w:space="0" w:color="auto"/>
        <w:right w:val="none" w:sz="0" w:space="0" w:color="auto"/>
      </w:divBdr>
    </w:div>
    <w:div w:id="68423802">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201945359">
      <w:bodyDiv w:val="1"/>
      <w:marLeft w:val="0"/>
      <w:marRight w:val="0"/>
      <w:marTop w:val="0"/>
      <w:marBottom w:val="0"/>
      <w:divBdr>
        <w:top w:val="none" w:sz="0" w:space="0" w:color="auto"/>
        <w:left w:val="none" w:sz="0" w:space="0" w:color="auto"/>
        <w:bottom w:val="none" w:sz="0" w:space="0" w:color="auto"/>
        <w:right w:val="none" w:sz="0" w:space="0" w:color="auto"/>
      </w:divBdr>
    </w:div>
    <w:div w:id="241335185">
      <w:bodyDiv w:val="1"/>
      <w:marLeft w:val="0"/>
      <w:marRight w:val="0"/>
      <w:marTop w:val="0"/>
      <w:marBottom w:val="0"/>
      <w:divBdr>
        <w:top w:val="none" w:sz="0" w:space="0" w:color="auto"/>
        <w:left w:val="none" w:sz="0" w:space="0" w:color="auto"/>
        <w:bottom w:val="none" w:sz="0" w:space="0" w:color="auto"/>
        <w:right w:val="none" w:sz="0" w:space="0" w:color="auto"/>
      </w:divBdr>
    </w:div>
    <w:div w:id="276184889">
      <w:bodyDiv w:val="1"/>
      <w:marLeft w:val="0"/>
      <w:marRight w:val="0"/>
      <w:marTop w:val="0"/>
      <w:marBottom w:val="0"/>
      <w:divBdr>
        <w:top w:val="none" w:sz="0" w:space="0" w:color="auto"/>
        <w:left w:val="none" w:sz="0" w:space="0" w:color="auto"/>
        <w:bottom w:val="none" w:sz="0" w:space="0" w:color="auto"/>
        <w:right w:val="none" w:sz="0" w:space="0" w:color="auto"/>
      </w:divBdr>
    </w:div>
    <w:div w:id="313219918">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03326454">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572812138">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30331599">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269895883">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5089724">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387217460">
      <w:bodyDiv w:val="1"/>
      <w:marLeft w:val="0"/>
      <w:marRight w:val="0"/>
      <w:marTop w:val="0"/>
      <w:marBottom w:val="0"/>
      <w:divBdr>
        <w:top w:val="none" w:sz="0" w:space="0" w:color="auto"/>
        <w:left w:val="none" w:sz="0" w:space="0" w:color="auto"/>
        <w:bottom w:val="none" w:sz="0" w:space="0" w:color="auto"/>
        <w:right w:val="none" w:sz="0" w:space="0" w:color="auto"/>
      </w:divBdr>
    </w:div>
    <w:div w:id="1393772775">
      <w:bodyDiv w:val="1"/>
      <w:marLeft w:val="0"/>
      <w:marRight w:val="0"/>
      <w:marTop w:val="0"/>
      <w:marBottom w:val="0"/>
      <w:divBdr>
        <w:top w:val="none" w:sz="0" w:space="0" w:color="auto"/>
        <w:left w:val="none" w:sz="0" w:space="0" w:color="auto"/>
        <w:bottom w:val="none" w:sz="0" w:space="0" w:color="auto"/>
        <w:right w:val="none" w:sz="0" w:space="0" w:color="auto"/>
      </w:divBdr>
    </w:div>
    <w:div w:id="1431899378">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99116">
      <w:bodyDiv w:val="1"/>
      <w:marLeft w:val="0"/>
      <w:marRight w:val="0"/>
      <w:marTop w:val="0"/>
      <w:marBottom w:val="0"/>
      <w:divBdr>
        <w:top w:val="none" w:sz="0" w:space="0" w:color="auto"/>
        <w:left w:val="none" w:sz="0" w:space="0" w:color="auto"/>
        <w:bottom w:val="none" w:sz="0" w:space="0" w:color="auto"/>
        <w:right w:val="none" w:sz="0" w:space="0" w:color="auto"/>
      </w:divBdr>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23945228">
      <w:bodyDiv w:val="1"/>
      <w:marLeft w:val="0"/>
      <w:marRight w:val="0"/>
      <w:marTop w:val="0"/>
      <w:marBottom w:val="0"/>
      <w:divBdr>
        <w:top w:val="none" w:sz="0" w:space="0" w:color="auto"/>
        <w:left w:val="none" w:sz="0" w:space="0" w:color="auto"/>
        <w:bottom w:val="none" w:sz="0" w:space="0" w:color="auto"/>
        <w:right w:val="none" w:sz="0" w:space="0" w:color="auto"/>
      </w:divBdr>
    </w:div>
    <w:div w:id="1740664576">
      <w:bodyDiv w:val="1"/>
      <w:marLeft w:val="0"/>
      <w:marRight w:val="0"/>
      <w:marTop w:val="0"/>
      <w:marBottom w:val="0"/>
      <w:divBdr>
        <w:top w:val="none" w:sz="0" w:space="0" w:color="auto"/>
        <w:left w:val="none" w:sz="0" w:space="0" w:color="auto"/>
        <w:bottom w:val="none" w:sz="0" w:space="0" w:color="auto"/>
        <w:right w:val="none" w:sz="0" w:space="0" w:color="auto"/>
      </w:divBdr>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43214832">
      <w:bodyDiv w:val="1"/>
      <w:marLeft w:val="0"/>
      <w:marRight w:val="0"/>
      <w:marTop w:val="0"/>
      <w:marBottom w:val="0"/>
      <w:divBdr>
        <w:top w:val="none" w:sz="0" w:space="0" w:color="auto"/>
        <w:left w:val="none" w:sz="0" w:space="0" w:color="auto"/>
        <w:bottom w:val="none" w:sz="0" w:space="0" w:color="auto"/>
        <w:right w:val="none" w:sz="0" w:space="0" w:color="auto"/>
      </w:divBdr>
    </w:div>
    <w:div w:id="1754350713">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mersal.com/fileadmin/content/deutschland/pics/Presse/Press_releases/2025/PHO_PRO_PRE_azm150-bow-f04_SALL_AINMAX_V1.jp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Darse%20de%20baja%20en%20la%20lista%20de%20distribuci&#243;n%20para%20la%20prens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4690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5424</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Bloemker, Sylvia</dc:creator>
  <cp:keywords/>
  <cp:lastModifiedBy>Bloemker, Sylvia</cp:lastModifiedBy>
  <cp:revision>4</cp:revision>
  <dcterms:created xsi:type="dcterms:W3CDTF">2025-04-15T07:57:00Z</dcterms:created>
  <dcterms:modified xsi:type="dcterms:W3CDTF">2025-04-16T07:17:00Z</dcterms:modified>
</cp:coreProperties>
</file>